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16"/>
        <w:tblW w:w="990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908"/>
      </w:tblGrid>
      <w:tr w:rsidR="002C2116" w:rsidRPr="00EB7A8A" w14:paraId="581829BE" w14:textId="77777777" w:rsidTr="00F12B70">
        <w:tc>
          <w:tcPr>
            <w:tcW w:w="9908" w:type="dxa"/>
            <w:tcBorders>
              <w:top w:val="double" w:sz="4" w:space="0" w:color="auto"/>
              <w:bottom w:val="double" w:sz="4" w:space="0" w:color="auto"/>
            </w:tcBorders>
          </w:tcPr>
          <w:p w14:paraId="480711C8" w14:textId="77777777" w:rsidR="002C2116" w:rsidRPr="00EB7A8A" w:rsidRDefault="002C2116" w:rsidP="002C2116">
            <w:pPr>
              <w:suppressAutoHyphens/>
              <w:spacing w:before="120" w:after="120"/>
              <w:jc w:val="center"/>
              <w:rPr>
                <w:rFonts w:ascii="Times New Roman" w:hAnsi="Times New Roman" w:cs="Times New Roman"/>
                <w:b/>
                <w:sz w:val="24"/>
                <w:szCs w:val="24"/>
                <w:u w:val="single"/>
                <w:lang w:val="it-IT" w:eastAsia="it-IT"/>
              </w:rPr>
            </w:pPr>
            <w:bookmarkStart w:id="0" w:name="_Hlk87633223"/>
          </w:p>
          <w:p w14:paraId="187A3F38" w14:textId="2B2AEE9E" w:rsidR="00296D46" w:rsidRPr="00B95499" w:rsidRDefault="00296D46" w:rsidP="00296D46">
            <w:pPr>
              <w:autoSpaceDE w:val="0"/>
              <w:autoSpaceDN w:val="0"/>
              <w:adjustRightInd w:val="0"/>
              <w:ind w:hanging="75"/>
              <w:jc w:val="both"/>
              <w:rPr>
                <w:rFonts w:ascii="Times New Roman" w:hAnsi="Times New Roman" w:cs="Times New Roman"/>
                <w:b/>
                <w:bCs/>
                <w:i/>
                <w:color w:val="212529"/>
                <w:sz w:val="24"/>
                <w:szCs w:val="24"/>
              </w:rPr>
            </w:pPr>
            <w:r w:rsidRPr="00B95499">
              <w:rPr>
                <w:rFonts w:ascii="Times New Roman" w:eastAsia="Calibri" w:hAnsi="Times New Roman" w:cs="Times New Roman"/>
                <w:bCs/>
                <w:i/>
                <w:iCs/>
                <w:sz w:val="24"/>
                <w:szCs w:val="24"/>
              </w:rPr>
              <w:t xml:space="preserve">Piano Nazionale Di Ripresa E Resilienza - Missione 4: Istruzione E Ricerca - Componente 1 Potenziamento dell’offerta dei servizi di istruzione: dagli asili nido alle Università Investimento </w:t>
            </w:r>
            <w:r w:rsidRPr="00B95499">
              <w:rPr>
                <w:rFonts w:ascii="Times New Roman" w:hAnsi="Times New Roman" w:cs="Times New Roman"/>
                <w:bCs/>
                <w:i/>
                <w:color w:val="212529"/>
                <w:sz w:val="24"/>
                <w:szCs w:val="24"/>
              </w:rPr>
              <w:t>1.4: Intervento straordinario finalizzato alla riduzione dei divari territoriali nelle scuole secondarie di primo e di secondo grado e alla lotta alla dispersione scolastica</w:t>
            </w:r>
            <w:r w:rsidRPr="00B95499">
              <w:rPr>
                <w:rFonts w:ascii="Times New Roman" w:eastAsia="Calibri" w:hAnsi="Times New Roman" w:cs="Times New Roman"/>
                <w:bCs/>
                <w:i/>
                <w:iCs/>
                <w:sz w:val="24"/>
                <w:szCs w:val="24"/>
              </w:rPr>
              <w:t xml:space="preserve"> - </w:t>
            </w:r>
            <w:r w:rsidRPr="00B95499">
              <w:rPr>
                <w:rFonts w:ascii="Times New Roman" w:hAnsi="Times New Roman" w:cs="Times New Roman"/>
                <w:b/>
                <w:bCs/>
                <w:i/>
                <w:color w:val="212529"/>
                <w:sz w:val="24"/>
                <w:szCs w:val="24"/>
              </w:rPr>
              <w:t xml:space="preserve">Azioni di prevenzione e contrasto della dispersione scolastica- (D.M. 19/2024) </w:t>
            </w:r>
          </w:p>
          <w:p w14:paraId="24D8023D" w14:textId="77777777" w:rsidR="00296D46" w:rsidRPr="00B95499" w:rsidRDefault="00296D46" w:rsidP="00296D46">
            <w:pPr>
              <w:autoSpaceDE w:val="0"/>
              <w:autoSpaceDN w:val="0"/>
              <w:adjustRightInd w:val="0"/>
              <w:ind w:hanging="75"/>
              <w:jc w:val="both"/>
              <w:rPr>
                <w:rFonts w:ascii="Times New Roman" w:hAnsi="Times New Roman" w:cs="Times New Roman"/>
                <w:b/>
                <w:bCs/>
                <w:i/>
                <w:color w:val="212529"/>
                <w:sz w:val="24"/>
                <w:szCs w:val="24"/>
              </w:rPr>
            </w:pPr>
            <w:r w:rsidRPr="00B95499">
              <w:rPr>
                <w:rFonts w:ascii="Times New Roman" w:eastAsia="Calibri" w:hAnsi="Times New Roman" w:cs="Times New Roman"/>
                <w:b/>
                <w:bCs/>
                <w:i/>
                <w:iCs/>
                <w:color w:val="0070C0"/>
                <w:sz w:val="24"/>
                <w:szCs w:val="24"/>
                <w:u w:val="single"/>
              </w:rPr>
              <w:t xml:space="preserve">Codice Progetto:       </w:t>
            </w:r>
            <w:r w:rsidRPr="00B95499">
              <w:rPr>
                <w:rFonts w:ascii="Times New Roman" w:hAnsi="Times New Roman" w:cs="Times New Roman"/>
                <w:b/>
                <w:color w:val="0070C0"/>
                <w:sz w:val="24"/>
                <w:szCs w:val="24"/>
                <w:u w:val="single"/>
              </w:rPr>
              <w:t>M4C1I1.4-2024-1322-P-50805</w:t>
            </w:r>
          </w:p>
          <w:p w14:paraId="0DDAAF29" w14:textId="77777777" w:rsidR="00296D46" w:rsidRPr="00B95499" w:rsidRDefault="00296D46" w:rsidP="00296D46">
            <w:pPr>
              <w:widowControl w:val="0"/>
              <w:tabs>
                <w:tab w:val="left" w:pos="1733"/>
              </w:tabs>
              <w:autoSpaceDE w:val="0"/>
              <w:autoSpaceDN w:val="0"/>
              <w:ind w:right="284" w:hanging="75"/>
              <w:rPr>
                <w:rFonts w:ascii="Times New Roman" w:eastAsia="Calibri" w:hAnsi="Times New Roman" w:cs="Times New Roman"/>
                <w:b/>
                <w:bCs/>
                <w:i/>
                <w:iCs/>
                <w:color w:val="0070C0"/>
                <w:sz w:val="24"/>
                <w:szCs w:val="24"/>
                <w:u w:val="single"/>
              </w:rPr>
            </w:pPr>
            <w:r w:rsidRPr="00B95499">
              <w:rPr>
                <w:rFonts w:ascii="Times New Roman" w:eastAsia="Calibri" w:hAnsi="Times New Roman" w:cs="Times New Roman"/>
                <w:b/>
                <w:bCs/>
                <w:i/>
                <w:iCs/>
                <w:color w:val="0070C0"/>
                <w:sz w:val="24"/>
                <w:szCs w:val="24"/>
                <w:u w:val="single"/>
              </w:rPr>
              <w:t>Titolo del Progetto</w:t>
            </w:r>
            <w:r w:rsidRPr="00B95499">
              <w:rPr>
                <w:rFonts w:ascii="Times New Roman" w:eastAsia="Calibri" w:hAnsi="Times New Roman" w:cs="Times New Roman"/>
                <w:b/>
                <w:bCs/>
                <w:iCs/>
                <w:color w:val="0070C0"/>
                <w:sz w:val="24"/>
                <w:szCs w:val="24"/>
                <w:u w:val="single"/>
              </w:rPr>
              <w:t xml:space="preserve">: </w:t>
            </w:r>
            <w:proofErr w:type="gramStart"/>
            <w:r w:rsidRPr="00B95499">
              <w:rPr>
                <w:rFonts w:ascii="Times New Roman" w:eastAsia="Calibri" w:hAnsi="Times New Roman" w:cs="Times New Roman"/>
                <w:b/>
                <w:bCs/>
                <w:iCs/>
                <w:color w:val="0070C0"/>
                <w:sz w:val="24"/>
                <w:szCs w:val="24"/>
                <w:u w:val="single"/>
              </w:rPr>
              <w:t>CambiaMenti:percorsi</w:t>
            </w:r>
            <w:proofErr w:type="gramEnd"/>
            <w:r w:rsidRPr="00B95499">
              <w:rPr>
                <w:rFonts w:ascii="Times New Roman" w:eastAsia="Calibri" w:hAnsi="Times New Roman" w:cs="Times New Roman"/>
                <w:b/>
                <w:bCs/>
                <w:iCs/>
                <w:color w:val="0070C0"/>
                <w:sz w:val="24"/>
                <w:szCs w:val="24"/>
                <w:u w:val="single"/>
              </w:rPr>
              <w:t xml:space="preserve"> per prevenire l’insuccesso scolastico</w:t>
            </w:r>
          </w:p>
          <w:p w14:paraId="197E78EF" w14:textId="5D758799" w:rsidR="00296D46" w:rsidRPr="00C337A7" w:rsidRDefault="00296D46" w:rsidP="00296D46">
            <w:pPr>
              <w:widowControl w:val="0"/>
              <w:tabs>
                <w:tab w:val="left" w:pos="1733"/>
              </w:tabs>
              <w:autoSpaceDE w:val="0"/>
              <w:autoSpaceDN w:val="0"/>
              <w:ind w:right="284" w:hanging="1493"/>
              <w:rPr>
                <w:rFonts w:eastAsia="Calibri"/>
                <w:b/>
                <w:bCs/>
                <w:i/>
                <w:iCs/>
                <w:color w:val="0070C0"/>
                <w:sz w:val="24"/>
                <w:szCs w:val="24"/>
                <w:u w:val="single"/>
              </w:rPr>
            </w:pPr>
            <w:r w:rsidRPr="00B95499">
              <w:rPr>
                <w:rFonts w:ascii="Times New Roman" w:eastAsia="Calibri" w:hAnsi="Times New Roman" w:cs="Times New Roman"/>
                <w:b/>
                <w:bCs/>
                <w:i/>
                <w:iCs/>
                <w:color w:val="0070C0"/>
                <w:sz w:val="24"/>
                <w:szCs w:val="24"/>
                <w:u w:val="single"/>
              </w:rPr>
              <w:t>CUP</w:t>
            </w:r>
            <w:r w:rsidRPr="00B95499">
              <w:rPr>
                <w:rFonts w:ascii="Times New Roman" w:eastAsia="Calibri" w:hAnsi="Times New Roman" w:cs="Times New Roman"/>
                <w:bCs/>
                <w:i/>
                <w:iCs/>
                <w:color w:val="0070C0"/>
                <w:sz w:val="24"/>
                <w:szCs w:val="24"/>
                <w:u w:val="single"/>
              </w:rPr>
              <w:t>:</w:t>
            </w:r>
            <w:r w:rsidRPr="00B95499">
              <w:rPr>
                <w:rFonts w:ascii="Times New Roman" w:hAnsi="Times New Roman" w:cs="Times New Roman"/>
                <w:color w:val="0070C0"/>
                <w:sz w:val="24"/>
                <w:szCs w:val="24"/>
                <w:u w:val="single"/>
              </w:rPr>
              <w:t xml:space="preserve">                   </w:t>
            </w:r>
            <w:r>
              <w:rPr>
                <w:rFonts w:ascii="Times New Roman" w:hAnsi="Times New Roman" w:cs="Times New Roman"/>
                <w:color w:val="0070C0"/>
                <w:sz w:val="24"/>
                <w:szCs w:val="24"/>
                <w:u w:val="single"/>
              </w:rPr>
              <w:t>CUP</w:t>
            </w:r>
            <w:r w:rsidRPr="00B95499">
              <w:rPr>
                <w:rFonts w:ascii="Times New Roman" w:hAnsi="Times New Roman" w:cs="Times New Roman"/>
                <w:color w:val="0070C0"/>
                <w:sz w:val="24"/>
                <w:szCs w:val="24"/>
                <w:u w:val="single"/>
              </w:rPr>
              <w:t xml:space="preserve">     </w:t>
            </w:r>
            <w:r w:rsidRPr="00B95499">
              <w:rPr>
                <w:rFonts w:ascii="Times New Roman" w:hAnsi="Times New Roman" w:cs="Times New Roman"/>
                <w:b/>
                <w:color w:val="0070C0"/>
                <w:sz w:val="24"/>
                <w:szCs w:val="24"/>
                <w:u w:val="single"/>
              </w:rPr>
              <w:t>C44D21000670006</w:t>
            </w:r>
          </w:p>
          <w:p w14:paraId="1A628039" w14:textId="77777777" w:rsidR="00F12B70" w:rsidRPr="00EB7A8A" w:rsidRDefault="00F12B70" w:rsidP="00F12B70">
            <w:pPr>
              <w:spacing w:after="0" w:line="240" w:lineRule="auto"/>
              <w:jc w:val="center"/>
              <w:rPr>
                <w:rFonts w:ascii="Times New Roman" w:hAnsi="Times New Roman" w:cs="Times New Roman"/>
                <w:b/>
                <w:bCs/>
                <w:sz w:val="24"/>
                <w:szCs w:val="24"/>
              </w:rPr>
            </w:pPr>
          </w:p>
          <w:p w14:paraId="12579B6A" w14:textId="6C185B45" w:rsidR="002C2116" w:rsidRPr="00EB7A8A" w:rsidRDefault="002C2116" w:rsidP="002C2116">
            <w:pPr>
              <w:spacing w:beforeLines="60" w:before="144" w:afterLines="60" w:after="144"/>
              <w:jc w:val="center"/>
              <w:rPr>
                <w:rFonts w:ascii="Times New Roman" w:hAnsi="Times New Roman" w:cs="Times New Roman"/>
                <w:b/>
                <w:bCs/>
                <w:sz w:val="24"/>
                <w:szCs w:val="24"/>
                <w:u w:val="single"/>
                <w:lang w:val="it-IT"/>
              </w:rPr>
            </w:pPr>
            <w:r w:rsidRPr="00EB7A8A">
              <w:rPr>
                <w:rFonts w:ascii="Times New Roman" w:hAnsi="Times New Roman" w:cs="Times New Roman"/>
                <w:b/>
                <w:bCs/>
                <w:sz w:val="24"/>
                <w:szCs w:val="24"/>
                <w:lang w:val="it-IT"/>
              </w:rPr>
              <w:t xml:space="preserve">   </w:t>
            </w:r>
            <w:r w:rsidRPr="00EB7A8A">
              <w:rPr>
                <w:rFonts w:ascii="Times New Roman" w:hAnsi="Times New Roman" w:cs="Times New Roman"/>
                <w:b/>
                <w:bCs/>
                <w:sz w:val="24"/>
                <w:szCs w:val="24"/>
                <w:u w:val="single"/>
                <w:lang w:val="it-IT"/>
              </w:rPr>
              <w:t xml:space="preserve"> DICHIARAZIONE DI INESISTENZA DI CAUS</w:t>
            </w:r>
            <w:r w:rsidR="00437AB9" w:rsidRPr="00EB7A8A">
              <w:rPr>
                <w:rFonts w:ascii="Times New Roman" w:hAnsi="Times New Roman" w:cs="Times New Roman"/>
                <w:b/>
                <w:bCs/>
                <w:sz w:val="24"/>
                <w:szCs w:val="24"/>
                <w:u w:val="single"/>
                <w:lang w:val="it-IT"/>
              </w:rPr>
              <w:t>E</w:t>
            </w:r>
            <w:r w:rsidRPr="00EB7A8A">
              <w:rPr>
                <w:rFonts w:ascii="Times New Roman" w:hAnsi="Times New Roman" w:cs="Times New Roman"/>
                <w:b/>
                <w:bCs/>
                <w:sz w:val="24"/>
                <w:szCs w:val="24"/>
                <w:u w:val="single"/>
                <w:lang w:val="it-IT"/>
              </w:rPr>
              <w:t xml:space="preserve"> DI INCOMPATIBILITA’</w:t>
            </w:r>
            <w:r w:rsidR="007F33E0" w:rsidRPr="00EB7A8A">
              <w:rPr>
                <w:rFonts w:ascii="Times New Roman" w:hAnsi="Times New Roman" w:cs="Times New Roman"/>
                <w:b/>
                <w:bCs/>
                <w:sz w:val="24"/>
                <w:szCs w:val="24"/>
                <w:u w:val="single"/>
                <w:lang w:val="it-IT"/>
              </w:rPr>
              <w:t>, DI CONFLITTO DI INTERESS</w:t>
            </w:r>
            <w:r w:rsidR="00493563" w:rsidRPr="00EB7A8A">
              <w:rPr>
                <w:rFonts w:ascii="Times New Roman" w:hAnsi="Times New Roman" w:cs="Times New Roman"/>
                <w:b/>
                <w:bCs/>
                <w:sz w:val="24"/>
                <w:szCs w:val="24"/>
                <w:u w:val="single"/>
                <w:lang w:val="it-IT"/>
              </w:rPr>
              <w:t>I</w:t>
            </w:r>
            <w:r w:rsidRPr="00EB7A8A">
              <w:rPr>
                <w:rFonts w:ascii="Times New Roman" w:hAnsi="Times New Roman" w:cs="Times New Roman"/>
                <w:b/>
                <w:bCs/>
                <w:sz w:val="24"/>
                <w:szCs w:val="24"/>
                <w:u w:val="single"/>
                <w:lang w:val="it-IT"/>
              </w:rPr>
              <w:t xml:space="preserve"> E DI ASTENSIONE</w:t>
            </w:r>
          </w:p>
          <w:p w14:paraId="45F1DC11" w14:textId="77777777" w:rsidR="002C2116" w:rsidRPr="00EB7A8A" w:rsidRDefault="002C2116" w:rsidP="002C2116">
            <w:pPr>
              <w:suppressAutoHyphens/>
              <w:spacing w:before="120" w:after="120"/>
              <w:contextualSpacing/>
              <w:jc w:val="center"/>
              <w:rPr>
                <w:rFonts w:ascii="Times New Roman" w:hAnsi="Times New Roman" w:cs="Times New Roman"/>
                <w:b/>
                <w:sz w:val="24"/>
                <w:szCs w:val="24"/>
                <w:lang w:val="it-IT" w:eastAsia="it-IT"/>
              </w:rPr>
            </w:pPr>
            <w:r w:rsidRPr="00EB7A8A">
              <w:rPr>
                <w:rFonts w:ascii="Times New Roman" w:hAnsi="Times New Roman" w:cs="Times New Roman"/>
                <w:b/>
                <w:sz w:val="24"/>
                <w:szCs w:val="24"/>
                <w:lang w:val="it-IT" w:eastAsia="it-IT"/>
              </w:rPr>
              <w:t>(resa nelle forme di cui agli artt. 46 e 47 del d.P.R. n. 445 del 28 dicembre 2000)</w:t>
            </w:r>
          </w:p>
          <w:p w14:paraId="6A94589B" w14:textId="77777777" w:rsidR="002C2116" w:rsidRPr="00EB7A8A" w:rsidRDefault="002C2116" w:rsidP="002C2116">
            <w:pPr>
              <w:suppressAutoHyphens/>
              <w:spacing w:before="120" w:after="120"/>
              <w:jc w:val="center"/>
              <w:rPr>
                <w:rFonts w:ascii="Times New Roman" w:hAnsi="Times New Roman" w:cs="Times New Roman"/>
                <w:b/>
                <w:bCs/>
                <w:sz w:val="24"/>
                <w:szCs w:val="24"/>
                <w:lang w:val="it-IT"/>
              </w:rPr>
            </w:pPr>
          </w:p>
        </w:tc>
      </w:tr>
    </w:tbl>
    <w:p w14:paraId="56E53455" w14:textId="791D649C" w:rsidR="002C2116" w:rsidRPr="00EB7A8A" w:rsidRDefault="002C2116" w:rsidP="0024263C">
      <w:pPr>
        <w:spacing w:after="160" w:line="256" w:lineRule="auto"/>
        <w:rPr>
          <w:rFonts w:ascii="Times New Roman" w:eastAsia="Calibri" w:hAnsi="Times New Roman" w:cs="Times New Roman"/>
          <w:b/>
          <w:sz w:val="24"/>
          <w:szCs w:val="24"/>
          <w:lang w:val="it-IT"/>
        </w:rPr>
      </w:pPr>
    </w:p>
    <w:p w14:paraId="21BE1D10" w14:textId="77777777" w:rsidR="0024263C" w:rsidRDefault="0024263C" w:rsidP="001C776D">
      <w:pPr>
        <w:spacing w:before="120" w:after="240"/>
        <w:jc w:val="both"/>
        <w:rPr>
          <w:rFonts w:ascii="Times New Roman" w:hAnsi="Times New Roman" w:cs="Times New Roman"/>
          <w:b/>
          <w:sz w:val="24"/>
          <w:szCs w:val="24"/>
          <w:lang w:val="it-IT"/>
        </w:rPr>
      </w:pPr>
    </w:p>
    <w:p w14:paraId="36D0E509" w14:textId="16E40596" w:rsidR="00296D46" w:rsidRPr="00B95499" w:rsidRDefault="0093124C" w:rsidP="00296D46">
      <w:pPr>
        <w:autoSpaceDE w:val="0"/>
        <w:autoSpaceDN w:val="0"/>
        <w:adjustRightInd w:val="0"/>
        <w:ind w:hanging="75"/>
        <w:jc w:val="both"/>
        <w:rPr>
          <w:rFonts w:ascii="Times New Roman" w:hAnsi="Times New Roman" w:cs="Times New Roman"/>
          <w:b/>
          <w:bCs/>
          <w:i/>
          <w:color w:val="212529"/>
          <w:sz w:val="24"/>
          <w:szCs w:val="24"/>
        </w:rPr>
      </w:pPr>
      <w:r>
        <w:rPr>
          <w:rFonts w:ascii="Times New Roman" w:hAnsi="Times New Roman" w:cs="Times New Roman"/>
          <w:sz w:val="24"/>
          <w:szCs w:val="24"/>
          <w:lang w:val="it-IT"/>
        </w:rPr>
        <w:t>Il/la</w:t>
      </w:r>
      <w:r w:rsidR="001C776D" w:rsidRPr="00296D46">
        <w:rPr>
          <w:rFonts w:ascii="Times New Roman" w:hAnsi="Times New Roman" w:cs="Times New Roman"/>
          <w:sz w:val="24"/>
          <w:szCs w:val="24"/>
          <w:lang w:val="it-IT"/>
        </w:rPr>
        <w:t xml:space="preserve"> sottoscritt</w:t>
      </w:r>
      <w:r>
        <w:rPr>
          <w:rFonts w:ascii="Times New Roman" w:hAnsi="Times New Roman" w:cs="Times New Roman"/>
          <w:sz w:val="24"/>
          <w:szCs w:val="24"/>
          <w:lang w:val="it-IT"/>
        </w:rPr>
        <w:t>…</w:t>
      </w:r>
      <w:r w:rsidR="001C776D" w:rsidRPr="00296D4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proofErr w:type="gramStart"/>
      <w:r>
        <w:rPr>
          <w:rFonts w:ascii="Times New Roman" w:hAnsi="Times New Roman" w:cs="Times New Roman"/>
          <w:sz w:val="24"/>
          <w:szCs w:val="24"/>
          <w:lang w:val="it-IT"/>
        </w:rPr>
        <w:t>…….</w:t>
      </w:r>
      <w:proofErr w:type="gramEnd"/>
      <w:r>
        <w:rPr>
          <w:rFonts w:ascii="Times New Roman" w:hAnsi="Times New Roman" w:cs="Times New Roman"/>
          <w:sz w:val="24"/>
          <w:szCs w:val="24"/>
          <w:lang w:val="it-IT"/>
        </w:rPr>
        <w:t>…….</w:t>
      </w:r>
      <w:r w:rsidR="001C776D" w:rsidRPr="00296D46">
        <w:rPr>
          <w:rFonts w:ascii="Times New Roman" w:hAnsi="Times New Roman" w:cs="Times New Roman"/>
          <w:sz w:val="24"/>
          <w:szCs w:val="24"/>
          <w:lang w:val="it-IT"/>
        </w:rPr>
        <w:t xml:space="preserve"> </w:t>
      </w:r>
      <w:proofErr w:type="gramStart"/>
      <w:r w:rsidRPr="00296D46">
        <w:rPr>
          <w:rFonts w:ascii="Times New Roman" w:hAnsi="Times New Roman" w:cs="Times New Roman"/>
          <w:sz w:val="24"/>
          <w:szCs w:val="24"/>
          <w:lang w:val="it-IT"/>
        </w:rPr>
        <w:t>N</w:t>
      </w:r>
      <w:r w:rsidR="001C776D" w:rsidRPr="00296D46">
        <w:rPr>
          <w:rFonts w:ascii="Times New Roman" w:hAnsi="Times New Roman" w:cs="Times New Roman"/>
          <w:sz w:val="24"/>
          <w:szCs w:val="24"/>
          <w:lang w:val="it-IT"/>
        </w:rPr>
        <w:t>at</w:t>
      </w:r>
      <w:r>
        <w:rPr>
          <w:rFonts w:ascii="Times New Roman" w:hAnsi="Times New Roman" w:cs="Times New Roman"/>
          <w:sz w:val="24"/>
          <w:szCs w:val="24"/>
          <w:lang w:val="it-IT"/>
        </w:rPr>
        <w:t>..</w:t>
      </w:r>
      <w:proofErr w:type="gramEnd"/>
      <w:r w:rsidR="001C776D" w:rsidRPr="00296D46">
        <w:rPr>
          <w:rFonts w:ascii="Times New Roman" w:hAnsi="Times New Roman" w:cs="Times New Roman"/>
          <w:sz w:val="24"/>
          <w:szCs w:val="24"/>
          <w:lang w:val="it-IT"/>
        </w:rPr>
        <w:t xml:space="preserve"> a </w:t>
      </w:r>
      <w:r>
        <w:rPr>
          <w:rFonts w:ascii="Times New Roman" w:hAnsi="Times New Roman" w:cs="Times New Roman"/>
          <w:sz w:val="24"/>
          <w:szCs w:val="24"/>
          <w:lang w:val="it-IT"/>
        </w:rPr>
        <w:t>……</w:t>
      </w:r>
      <w:r w:rsidR="001C776D" w:rsidRPr="00296D46">
        <w:rPr>
          <w:rFonts w:ascii="Times New Roman" w:hAnsi="Times New Roman" w:cs="Times New Roman"/>
          <w:sz w:val="24"/>
          <w:szCs w:val="24"/>
          <w:lang w:val="it-IT"/>
        </w:rPr>
        <w:t xml:space="preserve"> in qualità </w:t>
      </w:r>
      <w:proofErr w:type="gramStart"/>
      <w:r w:rsidR="001C776D" w:rsidRPr="00296D46">
        <w:rPr>
          <w:rFonts w:ascii="Times New Roman" w:hAnsi="Times New Roman" w:cs="Times New Roman"/>
          <w:sz w:val="24"/>
          <w:szCs w:val="24"/>
          <w:lang w:val="it-IT"/>
        </w:rPr>
        <w:t xml:space="preserve">di  </w:t>
      </w:r>
      <w:r>
        <w:rPr>
          <w:rFonts w:ascii="Times New Roman" w:hAnsi="Times New Roman" w:cs="Times New Roman"/>
          <w:sz w:val="24"/>
          <w:szCs w:val="24"/>
          <w:lang w:val="it-IT"/>
        </w:rPr>
        <w:t>…</w:t>
      </w:r>
      <w:proofErr w:type="gramEnd"/>
      <w:r>
        <w:rPr>
          <w:rFonts w:ascii="Times New Roman" w:hAnsi="Times New Roman" w:cs="Times New Roman"/>
          <w:sz w:val="24"/>
          <w:szCs w:val="24"/>
          <w:lang w:val="it-IT"/>
        </w:rPr>
        <w:t>…………………………..</w:t>
      </w:r>
      <w:r w:rsidR="001C776D" w:rsidRPr="00296D46">
        <w:rPr>
          <w:rFonts w:ascii="Times New Roman" w:hAnsi="Times New Roman" w:cs="Times New Roman"/>
          <w:sz w:val="24"/>
          <w:szCs w:val="24"/>
          <w:lang w:val="it-IT"/>
        </w:rPr>
        <w:t xml:space="preserve"> </w:t>
      </w:r>
      <w:r w:rsidR="001C776D" w:rsidRPr="00296D46">
        <w:rPr>
          <w:rFonts w:ascii="Times New Roman" w:hAnsi="Times New Roman" w:cs="Times New Roman"/>
          <w:bCs/>
          <w:i/>
          <w:iCs/>
          <w:sz w:val="24"/>
          <w:szCs w:val="24"/>
          <w:lang w:val="it-IT"/>
        </w:rPr>
        <w:t>Piano nazionale di ripresa e resilienza, Missione 4 – Istruzione e ricerca – Componente 1 – Potenziamento dell’offerta dei servizi di istruzione: dagli asili nido alle università</w:t>
      </w:r>
      <w:r w:rsidR="001C776D" w:rsidRPr="001C776D">
        <w:rPr>
          <w:rFonts w:ascii="Times New Roman" w:hAnsi="Times New Roman" w:cs="Times New Roman"/>
          <w:b/>
          <w:bCs/>
          <w:i/>
          <w:iCs/>
          <w:sz w:val="24"/>
          <w:szCs w:val="24"/>
          <w:lang w:val="it-IT"/>
        </w:rPr>
        <w:t xml:space="preserve"> </w:t>
      </w:r>
      <w:r w:rsidR="00296D46" w:rsidRPr="00B95499">
        <w:rPr>
          <w:rFonts w:ascii="Times New Roman" w:eastAsia="Calibri" w:hAnsi="Times New Roman" w:cs="Times New Roman"/>
          <w:bCs/>
          <w:i/>
          <w:iCs/>
          <w:sz w:val="24"/>
          <w:szCs w:val="24"/>
        </w:rPr>
        <w:t xml:space="preserve">Investimento </w:t>
      </w:r>
      <w:r w:rsidR="00296D46" w:rsidRPr="00B95499">
        <w:rPr>
          <w:rFonts w:ascii="Times New Roman" w:hAnsi="Times New Roman" w:cs="Times New Roman"/>
          <w:bCs/>
          <w:i/>
          <w:color w:val="212529"/>
          <w:sz w:val="24"/>
          <w:szCs w:val="24"/>
        </w:rPr>
        <w:t>1.4: Intervento straordinario finalizzato alla riduzione dei divari territoriali nelle scuole secondarie di primo e di secondo grado e alla lotta alla dispersione scolastica</w:t>
      </w:r>
      <w:r w:rsidR="00296D46" w:rsidRPr="00B95499">
        <w:rPr>
          <w:rFonts w:ascii="Times New Roman" w:eastAsia="Calibri" w:hAnsi="Times New Roman" w:cs="Times New Roman"/>
          <w:bCs/>
          <w:i/>
          <w:iCs/>
          <w:sz w:val="24"/>
          <w:szCs w:val="24"/>
        </w:rPr>
        <w:t xml:space="preserve"> - </w:t>
      </w:r>
      <w:r w:rsidR="00296D46" w:rsidRPr="00B95499">
        <w:rPr>
          <w:rFonts w:ascii="Times New Roman" w:hAnsi="Times New Roman" w:cs="Times New Roman"/>
          <w:b/>
          <w:bCs/>
          <w:i/>
          <w:color w:val="212529"/>
          <w:sz w:val="24"/>
          <w:szCs w:val="24"/>
        </w:rPr>
        <w:t xml:space="preserve">Azioni di prevenzione e contrasto della dispersione scolastica- (D.M. 19/2024) </w:t>
      </w:r>
    </w:p>
    <w:p w14:paraId="06EF65E9" w14:textId="77777777" w:rsidR="00296D46" w:rsidRPr="00B95499" w:rsidRDefault="00296D46" w:rsidP="00296D46">
      <w:pPr>
        <w:autoSpaceDE w:val="0"/>
        <w:autoSpaceDN w:val="0"/>
        <w:adjustRightInd w:val="0"/>
        <w:ind w:hanging="75"/>
        <w:jc w:val="both"/>
        <w:rPr>
          <w:rFonts w:ascii="Times New Roman" w:hAnsi="Times New Roman" w:cs="Times New Roman"/>
          <w:b/>
          <w:bCs/>
          <w:i/>
          <w:color w:val="212529"/>
          <w:sz w:val="24"/>
          <w:szCs w:val="24"/>
        </w:rPr>
      </w:pPr>
      <w:r w:rsidRPr="00B95499">
        <w:rPr>
          <w:rFonts w:ascii="Times New Roman" w:eastAsia="Calibri" w:hAnsi="Times New Roman" w:cs="Times New Roman"/>
          <w:b/>
          <w:bCs/>
          <w:i/>
          <w:iCs/>
          <w:color w:val="0070C0"/>
          <w:sz w:val="24"/>
          <w:szCs w:val="24"/>
          <w:u w:val="single"/>
        </w:rPr>
        <w:t xml:space="preserve">Codice Progetto:       </w:t>
      </w:r>
      <w:r w:rsidRPr="00B95499">
        <w:rPr>
          <w:rFonts w:ascii="Times New Roman" w:hAnsi="Times New Roman" w:cs="Times New Roman"/>
          <w:b/>
          <w:color w:val="0070C0"/>
          <w:sz w:val="24"/>
          <w:szCs w:val="24"/>
          <w:u w:val="single"/>
        </w:rPr>
        <w:t>M4C1I1.4-2024-1322-P-50805</w:t>
      </w:r>
    </w:p>
    <w:p w14:paraId="292554BE" w14:textId="77777777" w:rsidR="00296D46" w:rsidRPr="00B95499" w:rsidRDefault="00296D46" w:rsidP="00296D46">
      <w:pPr>
        <w:widowControl w:val="0"/>
        <w:tabs>
          <w:tab w:val="left" w:pos="1733"/>
        </w:tabs>
        <w:autoSpaceDE w:val="0"/>
        <w:autoSpaceDN w:val="0"/>
        <w:ind w:right="284" w:hanging="75"/>
        <w:rPr>
          <w:rFonts w:ascii="Times New Roman" w:eastAsia="Calibri" w:hAnsi="Times New Roman" w:cs="Times New Roman"/>
          <w:b/>
          <w:bCs/>
          <w:i/>
          <w:iCs/>
          <w:color w:val="0070C0"/>
          <w:sz w:val="24"/>
          <w:szCs w:val="24"/>
          <w:u w:val="single"/>
        </w:rPr>
      </w:pPr>
      <w:r w:rsidRPr="00B95499">
        <w:rPr>
          <w:rFonts w:ascii="Times New Roman" w:eastAsia="Calibri" w:hAnsi="Times New Roman" w:cs="Times New Roman"/>
          <w:b/>
          <w:bCs/>
          <w:i/>
          <w:iCs/>
          <w:color w:val="0070C0"/>
          <w:sz w:val="24"/>
          <w:szCs w:val="24"/>
          <w:u w:val="single"/>
        </w:rPr>
        <w:t>Titolo del Progetto</w:t>
      </w:r>
      <w:r w:rsidRPr="00B95499">
        <w:rPr>
          <w:rFonts w:ascii="Times New Roman" w:eastAsia="Calibri" w:hAnsi="Times New Roman" w:cs="Times New Roman"/>
          <w:b/>
          <w:bCs/>
          <w:iCs/>
          <w:color w:val="0070C0"/>
          <w:sz w:val="24"/>
          <w:szCs w:val="24"/>
          <w:u w:val="single"/>
        </w:rPr>
        <w:t xml:space="preserve">: </w:t>
      </w:r>
      <w:proofErr w:type="gramStart"/>
      <w:r w:rsidRPr="00B95499">
        <w:rPr>
          <w:rFonts w:ascii="Times New Roman" w:eastAsia="Calibri" w:hAnsi="Times New Roman" w:cs="Times New Roman"/>
          <w:b/>
          <w:bCs/>
          <w:iCs/>
          <w:color w:val="0070C0"/>
          <w:sz w:val="24"/>
          <w:szCs w:val="24"/>
          <w:u w:val="single"/>
        </w:rPr>
        <w:t>CambiaMenti:percorsi</w:t>
      </w:r>
      <w:proofErr w:type="gramEnd"/>
      <w:r w:rsidRPr="00B95499">
        <w:rPr>
          <w:rFonts w:ascii="Times New Roman" w:eastAsia="Calibri" w:hAnsi="Times New Roman" w:cs="Times New Roman"/>
          <w:b/>
          <w:bCs/>
          <w:iCs/>
          <w:color w:val="0070C0"/>
          <w:sz w:val="24"/>
          <w:szCs w:val="24"/>
          <w:u w:val="single"/>
        </w:rPr>
        <w:t xml:space="preserve"> per prevenire l’insuccesso scolastico</w:t>
      </w:r>
    </w:p>
    <w:p w14:paraId="1830C03D" w14:textId="33F1CEBE" w:rsidR="00296D46" w:rsidRPr="0093124C" w:rsidRDefault="00C542B3" w:rsidP="00296D46">
      <w:pPr>
        <w:widowControl w:val="0"/>
        <w:tabs>
          <w:tab w:val="left" w:pos="1733"/>
        </w:tabs>
        <w:autoSpaceDE w:val="0"/>
        <w:autoSpaceDN w:val="0"/>
        <w:ind w:right="284" w:hanging="1493"/>
        <w:rPr>
          <w:rFonts w:eastAsia="Calibri"/>
          <w:b/>
          <w:bCs/>
          <w:i/>
          <w:iCs/>
          <w:color w:val="0070C0"/>
          <w:sz w:val="24"/>
          <w:szCs w:val="24"/>
        </w:rPr>
      </w:pPr>
      <w:r w:rsidRPr="0093124C">
        <w:rPr>
          <w:rFonts w:ascii="Times New Roman" w:eastAsia="Calibri" w:hAnsi="Times New Roman" w:cs="Times New Roman"/>
          <w:b/>
          <w:bCs/>
          <w:i/>
          <w:iCs/>
          <w:color w:val="0070C0"/>
          <w:sz w:val="24"/>
          <w:szCs w:val="24"/>
        </w:rPr>
        <w:t>C                    CUP</w:t>
      </w:r>
      <w:r w:rsidR="00296D46" w:rsidRPr="0093124C">
        <w:rPr>
          <w:rFonts w:ascii="Times New Roman" w:hAnsi="Times New Roman" w:cs="Times New Roman"/>
          <w:color w:val="0070C0"/>
          <w:sz w:val="24"/>
          <w:szCs w:val="24"/>
        </w:rPr>
        <w:t xml:space="preserve">       </w:t>
      </w:r>
      <w:r w:rsidR="00296D46" w:rsidRPr="0093124C">
        <w:rPr>
          <w:rFonts w:ascii="Times New Roman" w:hAnsi="Times New Roman" w:cs="Times New Roman"/>
          <w:color w:val="0070C0"/>
          <w:sz w:val="24"/>
          <w:szCs w:val="24"/>
        </w:rPr>
        <w:tab/>
        <w:t xml:space="preserve">                </w:t>
      </w:r>
      <w:r w:rsidR="00296D46" w:rsidRPr="0093124C">
        <w:rPr>
          <w:rFonts w:ascii="Times New Roman" w:hAnsi="Times New Roman" w:cs="Times New Roman"/>
          <w:b/>
          <w:color w:val="0070C0"/>
          <w:sz w:val="24"/>
          <w:szCs w:val="24"/>
        </w:rPr>
        <w:t>C44D21000670006</w:t>
      </w:r>
    </w:p>
    <w:p w14:paraId="4C3D1EC6" w14:textId="5B820EA7" w:rsidR="005A36AD" w:rsidRPr="00EB7A8A" w:rsidRDefault="005A36AD" w:rsidP="00296D46">
      <w:pPr>
        <w:autoSpaceDE w:val="0"/>
        <w:autoSpaceDN w:val="0"/>
        <w:adjustRightInd w:val="0"/>
        <w:spacing w:after="0" w:line="360" w:lineRule="auto"/>
        <w:jc w:val="both"/>
        <w:rPr>
          <w:rFonts w:ascii="Times New Roman" w:hAnsi="Times New Roman" w:cs="Times New Roman"/>
          <w:b/>
          <w:bCs/>
          <w:sz w:val="24"/>
          <w:szCs w:val="24"/>
        </w:rPr>
      </w:pPr>
    </w:p>
    <w:p w14:paraId="454A83C0" w14:textId="229506E3" w:rsidR="002C2116" w:rsidRPr="0024263C" w:rsidRDefault="002C2116" w:rsidP="005A36AD">
      <w:pPr>
        <w:spacing w:before="120" w:after="240"/>
        <w:jc w:val="both"/>
        <w:rPr>
          <w:rFonts w:ascii="Times New Roman" w:hAnsi="Times New Roman" w:cs="Times New Roman"/>
          <w:b/>
          <w:bCs/>
          <w:sz w:val="24"/>
          <w:szCs w:val="24"/>
        </w:rPr>
      </w:pPr>
    </w:p>
    <w:p w14:paraId="439C5F62" w14:textId="77777777" w:rsidR="002C2116" w:rsidRPr="00EB7A8A" w:rsidRDefault="002C2116" w:rsidP="002C2116">
      <w:pPr>
        <w:tabs>
          <w:tab w:val="center" w:pos="1134"/>
        </w:tabs>
        <w:spacing w:before="120" w:after="360"/>
        <w:ind w:right="567"/>
        <w:jc w:val="center"/>
        <w:rPr>
          <w:rFonts w:ascii="Times New Roman" w:hAnsi="Times New Roman" w:cs="Times New Roman"/>
          <w:sz w:val="24"/>
          <w:szCs w:val="24"/>
          <w:lang w:val="it-IT"/>
        </w:rPr>
      </w:pPr>
      <w:r w:rsidRPr="00EB7A8A">
        <w:rPr>
          <w:rFonts w:ascii="Times New Roman" w:hAnsi="Times New Roman" w:cs="Times New Roman"/>
          <w:sz w:val="24"/>
          <w:szCs w:val="24"/>
          <w:lang w:val="it-IT"/>
        </w:rPr>
        <w:t>***</w:t>
      </w:r>
    </w:p>
    <w:p w14:paraId="6649FC13" w14:textId="70FAB162" w:rsidR="003B5913" w:rsidRPr="00EB7A8A" w:rsidRDefault="002C2116" w:rsidP="000340AF">
      <w:pPr>
        <w:tabs>
          <w:tab w:val="center" w:pos="1134"/>
        </w:tabs>
        <w:spacing w:after="120" w:line="240" w:lineRule="auto"/>
        <w:ind w:left="1440" w:right="567" w:hanging="1440"/>
        <w:jc w:val="both"/>
        <w:rPr>
          <w:rFonts w:ascii="Times New Roman" w:hAnsi="Times New Roman" w:cs="Times New Roman"/>
          <w:sz w:val="24"/>
          <w:szCs w:val="24"/>
          <w:lang w:val="it-IT"/>
        </w:rPr>
      </w:pPr>
      <w:r w:rsidRPr="00EB7A8A">
        <w:rPr>
          <w:rFonts w:ascii="Times New Roman" w:hAnsi="Times New Roman" w:cs="Times New Roman"/>
          <w:b/>
          <w:bCs/>
          <w:sz w:val="24"/>
          <w:szCs w:val="24"/>
          <w:lang w:val="it-IT"/>
        </w:rPr>
        <w:lastRenderedPageBreak/>
        <w:t>VISTA</w:t>
      </w:r>
      <w:r w:rsidR="000340AF">
        <w:rPr>
          <w:rFonts w:ascii="Times New Roman" w:hAnsi="Times New Roman" w:cs="Times New Roman"/>
          <w:b/>
          <w:bCs/>
          <w:sz w:val="24"/>
          <w:szCs w:val="24"/>
          <w:lang w:val="it-IT"/>
        </w:rPr>
        <w:tab/>
      </w:r>
      <w:r w:rsidR="000340AF">
        <w:rPr>
          <w:rFonts w:ascii="Times New Roman" w:hAnsi="Times New Roman" w:cs="Times New Roman"/>
          <w:b/>
          <w:bCs/>
          <w:sz w:val="24"/>
          <w:szCs w:val="24"/>
          <w:lang w:val="it-IT"/>
        </w:rPr>
        <w:tab/>
      </w:r>
      <w:r w:rsidRPr="00EB7A8A">
        <w:rPr>
          <w:rFonts w:ascii="Times New Roman" w:hAnsi="Times New Roman" w:cs="Times New Roman"/>
          <w:b/>
          <w:bCs/>
          <w:sz w:val="24"/>
          <w:szCs w:val="24"/>
          <w:lang w:val="it-IT"/>
        </w:rPr>
        <w:t xml:space="preserve"> </w:t>
      </w:r>
      <w:r w:rsidRPr="00EB7A8A">
        <w:rPr>
          <w:rFonts w:ascii="Times New Roman" w:hAnsi="Times New Roman" w:cs="Times New Roman"/>
          <w:sz w:val="24"/>
          <w:szCs w:val="24"/>
          <w:lang w:val="it-IT"/>
        </w:rPr>
        <w:t>la legge 7 agosto 1990, n. 241</w:t>
      </w:r>
      <w:r w:rsidR="003B5913" w:rsidRPr="00EB7A8A">
        <w:rPr>
          <w:rFonts w:ascii="Times New Roman" w:hAnsi="Times New Roman" w:cs="Times New Roman"/>
          <w:sz w:val="24"/>
          <w:szCs w:val="24"/>
          <w:lang w:val="it-IT"/>
        </w:rPr>
        <w:t>, recante «</w:t>
      </w:r>
      <w:r w:rsidR="003B5913" w:rsidRPr="00EB7A8A">
        <w:rPr>
          <w:rFonts w:ascii="Times New Roman" w:hAnsi="Times New Roman" w:cs="Times New Roman"/>
          <w:i/>
          <w:iCs/>
          <w:sz w:val="24"/>
          <w:szCs w:val="24"/>
          <w:lang w:val="it-IT"/>
        </w:rPr>
        <w:t>Nuove norme in materia di procedimento amministrativo e di diritto di accesso ai documenti amministrativi</w:t>
      </w:r>
      <w:r w:rsidR="003B5913" w:rsidRPr="00EB7A8A">
        <w:rPr>
          <w:rFonts w:ascii="Times New Roman" w:hAnsi="Times New Roman" w:cs="Times New Roman"/>
          <w:sz w:val="24"/>
          <w:szCs w:val="24"/>
          <w:lang w:val="it-IT"/>
        </w:rPr>
        <w:t>»</w:t>
      </w:r>
      <w:r w:rsidR="00C63160" w:rsidRPr="00EB7A8A">
        <w:rPr>
          <w:rFonts w:ascii="Times New Roman" w:hAnsi="Times New Roman" w:cs="Times New Roman"/>
          <w:sz w:val="24"/>
          <w:szCs w:val="24"/>
          <w:lang w:val="it-IT"/>
        </w:rPr>
        <w:t>;</w:t>
      </w:r>
    </w:p>
    <w:p w14:paraId="053278E6" w14:textId="3BF74190" w:rsidR="003B5913" w:rsidRPr="00EB7A8A" w:rsidRDefault="00C63160" w:rsidP="00763A59">
      <w:pPr>
        <w:tabs>
          <w:tab w:val="center" w:pos="1134"/>
        </w:tabs>
        <w:spacing w:after="120" w:line="240" w:lineRule="auto"/>
        <w:ind w:right="567"/>
        <w:jc w:val="both"/>
        <w:rPr>
          <w:rFonts w:ascii="Times New Roman" w:hAnsi="Times New Roman" w:cs="Times New Roman"/>
          <w:sz w:val="24"/>
          <w:szCs w:val="24"/>
          <w:lang w:val="it-IT"/>
        </w:rPr>
      </w:pPr>
      <w:r w:rsidRPr="00EB7A8A">
        <w:rPr>
          <w:rFonts w:ascii="Times New Roman" w:hAnsi="Times New Roman" w:cs="Times New Roman"/>
          <w:b/>
          <w:bCs/>
          <w:sz w:val="24"/>
          <w:szCs w:val="24"/>
          <w:lang w:val="it-IT"/>
        </w:rPr>
        <w:t>VISTI</w:t>
      </w:r>
      <w:r w:rsidRPr="00EB7A8A">
        <w:rPr>
          <w:rFonts w:ascii="Times New Roman" w:hAnsi="Times New Roman" w:cs="Times New Roman"/>
          <w:sz w:val="24"/>
          <w:szCs w:val="24"/>
          <w:lang w:val="it-IT"/>
        </w:rPr>
        <w:t xml:space="preserve"> </w:t>
      </w:r>
      <w:r w:rsidR="000340AF">
        <w:rPr>
          <w:rFonts w:ascii="Times New Roman" w:hAnsi="Times New Roman" w:cs="Times New Roman"/>
          <w:sz w:val="24"/>
          <w:szCs w:val="24"/>
          <w:lang w:val="it-IT"/>
        </w:rPr>
        <w:tab/>
      </w:r>
      <w:r w:rsidR="000340AF">
        <w:rPr>
          <w:rFonts w:ascii="Times New Roman" w:hAnsi="Times New Roman" w:cs="Times New Roman"/>
          <w:sz w:val="24"/>
          <w:szCs w:val="24"/>
          <w:lang w:val="it-IT"/>
        </w:rPr>
        <w:tab/>
      </w:r>
      <w:r w:rsidRPr="00EB7A8A">
        <w:rPr>
          <w:rFonts w:ascii="Times New Roman" w:hAnsi="Times New Roman" w:cs="Times New Roman"/>
          <w:sz w:val="24"/>
          <w:szCs w:val="24"/>
          <w:lang w:val="it-IT"/>
        </w:rPr>
        <w:t>in particolare, gli articoli</w:t>
      </w:r>
      <w:r w:rsidR="002C2116" w:rsidRPr="00EB7A8A">
        <w:rPr>
          <w:rFonts w:ascii="Times New Roman" w:hAnsi="Times New Roman" w:cs="Times New Roman"/>
          <w:sz w:val="24"/>
          <w:szCs w:val="24"/>
          <w:lang w:val="it-IT"/>
        </w:rPr>
        <w:t xml:space="preserve"> 5</w:t>
      </w:r>
      <w:r w:rsidR="00081A4A" w:rsidRPr="00EB7A8A">
        <w:rPr>
          <w:rFonts w:ascii="Times New Roman" w:hAnsi="Times New Roman" w:cs="Times New Roman"/>
          <w:sz w:val="24"/>
          <w:szCs w:val="24"/>
          <w:lang w:val="it-IT"/>
        </w:rPr>
        <w:t xml:space="preserve"> e 6-</w:t>
      </w:r>
      <w:r w:rsidR="00081A4A" w:rsidRPr="00EB7A8A">
        <w:rPr>
          <w:rFonts w:ascii="Times New Roman" w:hAnsi="Times New Roman" w:cs="Times New Roman"/>
          <w:i/>
          <w:iCs/>
          <w:sz w:val="24"/>
          <w:szCs w:val="24"/>
          <w:lang w:val="it-IT"/>
        </w:rPr>
        <w:t>bis</w:t>
      </w:r>
      <w:r w:rsidRPr="00EB7A8A">
        <w:rPr>
          <w:rFonts w:ascii="Times New Roman" w:hAnsi="Times New Roman" w:cs="Times New Roman"/>
          <w:i/>
          <w:iCs/>
          <w:sz w:val="24"/>
          <w:szCs w:val="24"/>
          <w:lang w:val="it-IT"/>
        </w:rPr>
        <w:t xml:space="preserve"> </w:t>
      </w:r>
      <w:r w:rsidRPr="00EB7A8A">
        <w:rPr>
          <w:rFonts w:ascii="Times New Roman" w:hAnsi="Times New Roman" w:cs="Times New Roman"/>
          <w:sz w:val="24"/>
          <w:szCs w:val="24"/>
          <w:lang w:val="it-IT"/>
        </w:rPr>
        <w:t>della predetta legge</w:t>
      </w:r>
      <w:r w:rsidR="002C2116" w:rsidRPr="00EB7A8A">
        <w:rPr>
          <w:rFonts w:ascii="Times New Roman" w:hAnsi="Times New Roman" w:cs="Times New Roman"/>
          <w:sz w:val="24"/>
          <w:szCs w:val="24"/>
          <w:lang w:val="it-IT"/>
        </w:rPr>
        <w:t>;</w:t>
      </w:r>
    </w:p>
    <w:p w14:paraId="729ABBB7" w14:textId="1E839EB0" w:rsidR="003B5913" w:rsidRPr="00EB7A8A" w:rsidRDefault="002C2116" w:rsidP="000340AF">
      <w:pPr>
        <w:tabs>
          <w:tab w:val="center" w:pos="1134"/>
        </w:tabs>
        <w:spacing w:after="120" w:line="240" w:lineRule="auto"/>
        <w:ind w:left="1440" w:right="567" w:hanging="1440"/>
        <w:jc w:val="both"/>
        <w:rPr>
          <w:rFonts w:ascii="Times New Roman" w:hAnsi="Times New Roman" w:cs="Times New Roman"/>
          <w:sz w:val="24"/>
          <w:szCs w:val="24"/>
          <w:lang w:val="it-IT"/>
        </w:rPr>
      </w:pPr>
      <w:r w:rsidRPr="00EB7A8A">
        <w:rPr>
          <w:rFonts w:ascii="Times New Roman" w:hAnsi="Times New Roman" w:cs="Times New Roman"/>
          <w:b/>
          <w:bCs/>
          <w:sz w:val="24"/>
          <w:szCs w:val="24"/>
          <w:lang w:val="it-IT"/>
        </w:rPr>
        <w:t xml:space="preserve">VISTO </w:t>
      </w:r>
      <w:r w:rsidR="000340AF">
        <w:rPr>
          <w:rFonts w:ascii="Times New Roman" w:hAnsi="Times New Roman" w:cs="Times New Roman"/>
          <w:b/>
          <w:bCs/>
          <w:sz w:val="24"/>
          <w:szCs w:val="24"/>
          <w:lang w:val="it-IT"/>
        </w:rPr>
        <w:tab/>
      </w:r>
      <w:r w:rsidR="000340AF">
        <w:rPr>
          <w:rFonts w:ascii="Times New Roman" w:hAnsi="Times New Roman" w:cs="Times New Roman"/>
          <w:b/>
          <w:bCs/>
          <w:sz w:val="24"/>
          <w:szCs w:val="24"/>
          <w:lang w:val="it-IT"/>
        </w:rPr>
        <w:tab/>
      </w:r>
      <w:r w:rsidRPr="00EB7A8A">
        <w:rPr>
          <w:rFonts w:ascii="Times New Roman" w:hAnsi="Times New Roman" w:cs="Times New Roman"/>
          <w:sz w:val="24"/>
          <w:szCs w:val="24"/>
          <w:lang w:val="it-IT" w:bidi="it-IT"/>
        </w:rPr>
        <w:t xml:space="preserve">il decreto legislativo 30 marzo 2001, n. 165, </w:t>
      </w:r>
      <w:r w:rsidR="003B5913" w:rsidRPr="00EB7A8A">
        <w:rPr>
          <w:rFonts w:ascii="Times New Roman" w:hAnsi="Times New Roman" w:cs="Times New Roman"/>
          <w:sz w:val="24"/>
          <w:szCs w:val="24"/>
          <w:lang w:val="it-IT" w:bidi="it-IT"/>
        </w:rPr>
        <w:t xml:space="preserve">recante </w:t>
      </w:r>
      <w:r w:rsidRPr="00EB7A8A">
        <w:rPr>
          <w:rFonts w:ascii="Times New Roman" w:hAnsi="Times New Roman" w:cs="Times New Roman"/>
          <w:sz w:val="24"/>
          <w:szCs w:val="24"/>
          <w:lang w:val="it-IT"/>
        </w:rPr>
        <w:t>«</w:t>
      </w:r>
      <w:r w:rsidRPr="00EB7A8A">
        <w:rPr>
          <w:rFonts w:ascii="Times New Roman" w:hAnsi="Times New Roman" w:cs="Times New Roman"/>
          <w:i/>
          <w:iCs/>
          <w:sz w:val="24"/>
          <w:szCs w:val="24"/>
          <w:lang w:val="it-IT" w:bidi="it-IT"/>
        </w:rPr>
        <w:t>Norme generali sull’ordinamento del lavoro alle dipendenze delle amministrazioni pubbliche</w:t>
      </w:r>
      <w:bookmarkStart w:id="1" w:name="_Hlk132359602"/>
      <w:r w:rsidRPr="00EB7A8A">
        <w:rPr>
          <w:rFonts w:ascii="Times New Roman" w:hAnsi="Times New Roman" w:cs="Times New Roman"/>
          <w:sz w:val="24"/>
          <w:szCs w:val="24"/>
          <w:lang w:val="it-IT"/>
        </w:rPr>
        <w:t>»</w:t>
      </w:r>
      <w:bookmarkEnd w:id="1"/>
      <w:r w:rsidRPr="00EB7A8A">
        <w:rPr>
          <w:rFonts w:ascii="Times New Roman" w:hAnsi="Times New Roman" w:cs="Times New Roman"/>
          <w:sz w:val="24"/>
          <w:szCs w:val="24"/>
          <w:lang w:val="it-IT"/>
        </w:rPr>
        <w:t>;</w:t>
      </w:r>
    </w:p>
    <w:p w14:paraId="20BADB50" w14:textId="4155A171" w:rsidR="003B5913" w:rsidRPr="00EB7A8A" w:rsidRDefault="00A40A3A" w:rsidP="000340AF">
      <w:pPr>
        <w:tabs>
          <w:tab w:val="center" w:pos="1134"/>
        </w:tabs>
        <w:spacing w:after="120" w:line="240" w:lineRule="auto"/>
        <w:ind w:left="1440" w:right="567" w:hanging="1440"/>
        <w:jc w:val="both"/>
        <w:rPr>
          <w:rFonts w:ascii="Times New Roman" w:hAnsi="Times New Roman" w:cs="Times New Roman"/>
          <w:b/>
          <w:bCs/>
          <w:sz w:val="24"/>
          <w:szCs w:val="24"/>
          <w:lang w:val="it-IT"/>
        </w:rPr>
      </w:pPr>
      <w:r w:rsidRPr="00EB7A8A">
        <w:rPr>
          <w:rFonts w:ascii="Times New Roman" w:hAnsi="Times New Roman" w:cs="Times New Roman"/>
          <w:b/>
          <w:bCs/>
          <w:sz w:val="24"/>
          <w:szCs w:val="24"/>
          <w:lang w:val="it-IT"/>
        </w:rPr>
        <w:t xml:space="preserve">VISTO </w:t>
      </w:r>
      <w:r w:rsidR="000340AF">
        <w:rPr>
          <w:rFonts w:ascii="Times New Roman" w:hAnsi="Times New Roman" w:cs="Times New Roman"/>
          <w:b/>
          <w:bCs/>
          <w:sz w:val="24"/>
          <w:szCs w:val="24"/>
          <w:lang w:val="it-IT"/>
        </w:rPr>
        <w:tab/>
      </w:r>
      <w:r w:rsidR="000340AF">
        <w:rPr>
          <w:rFonts w:ascii="Times New Roman" w:hAnsi="Times New Roman" w:cs="Times New Roman"/>
          <w:b/>
          <w:bCs/>
          <w:sz w:val="24"/>
          <w:szCs w:val="24"/>
          <w:lang w:val="it-IT"/>
        </w:rPr>
        <w:tab/>
      </w:r>
      <w:r w:rsidRPr="00EB7A8A">
        <w:rPr>
          <w:rFonts w:ascii="Times New Roman" w:hAnsi="Times New Roman" w:cs="Times New Roman"/>
          <w:sz w:val="24"/>
          <w:szCs w:val="24"/>
          <w:lang w:val="it-IT"/>
        </w:rPr>
        <w:t>il decreto legislativo 8 aprile 2013, n. 39</w:t>
      </w:r>
      <w:r w:rsidR="003B5913" w:rsidRPr="00EB7A8A">
        <w:rPr>
          <w:rFonts w:ascii="Times New Roman" w:hAnsi="Times New Roman" w:cs="Times New Roman"/>
          <w:sz w:val="24"/>
          <w:szCs w:val="24"/>
          <w:lang w:val="it-IT"/>
        </w:rPr>
        <w:t>, recante «</w:t>
      </w:r>
      <w:r w:rsidR="003B5913" w:rsidRPr="00EB7A8A">
        <w:rPr>
          <w:rFonts w:ascii="Times New Roman" w:hAnsi="Times New Roman" w:cs="Times New Roman"/>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EB7A8A">
        <w:rPr>
          <w:rFonts w:ascii="Times New Roman" w:hAnsi="Times New Roman" w:cs="Times New Roman"/>
          <w:sz w:val="24"/>
          <w:szCs w:val="24"/>
          <w:lang w:val="it-IT"/>
        </w:rPr>
        <w:t>»</w:t>
      </w:r>
      <w:r w:rsidRPr="00EB7A8A">
        <w:rPr>
          <w:rFonts w:ascii="Times New Roman" w:hAnsi="Times New Roman" w:cs="Times New Roman"/>
          <w:sz w:val="24"/>
          <w:szCs w:val="24"/>
          <w:lang w:val="it-IT"/>
        </w:rPr>
        <w:t>;</w:t>
      </w:r>
    </w:p>
    <w:p w14:paraId="4487C3C2" w14:textId="3746E412" w:rsidR="003B5913" w:rsidRPr="00EB7A8A" w:rsidRDefault="00081A4A" w:rsidP="000340AF">
      <w:pPr>
        <w:tabs>
          <w:tab w:val="center" w:pos="1134"/>
        </w:tabs>
        <w:spacing w:after="120" w:line="240" w:lineRule="auto"/>
        <w:ind w:left="1440" w:right="567" w:hanging="1440"/>
        <w:jc w:val="both"/>
        <w:rPr>
          <w:rFonts w:ascii="Times New Roman" w:hAnsi="Times New Roman" w:cs="Times New Roman"/>
          <w:sz w:val="24"/>
          <w:szCs w:val="24"/>
          <w:lang w:val="it-IT"/>
        </w:rPr>
      </w:pPr>
      <w:r w:rsidRPr="00EB7A8A">
        <w:rPr>
          <w:rFonts w:ascii="Times New Roman" w:hAnsi="Times New Roman" w:cs="Times New Roman"/>
          <w:b/>
          <w:bCs/>
          <w:sz w:val="24"/>
          <w:szCs w:val="24"/>
          <w:lang w:val="it-IT"/>
        </w:rPr>
        <w:t>VISTO</w:t>
      </w:r>
      <w:r w:rsidR="000340AF">
        <w:rPr>
          <w:rFonts w:ascii="Times New Roman" w:hAnsi="Times New Roman" w:cs="Times New Roman"/>
          <w:b/>
          <w:bCs/>
          <w:sz w:val="24"/>
          <w:szCs w:val="24"/>
          <w:lang w:val="it-IT"/>
        </w:rPr>
        <w:tab/>
      </w:r>
      <w:r w:rsidR="000340AF">
        <w:rPr>
          <w:rFonts w:ascii="Times New Roman" w:hAnsi="Times New Roman" w:cs="Times New Roman"/>
          <w:b/>
          <w:bCs/>
          <w:sz w:val="24"/>
          <w:szCs w:val="24"/>
          <w:lang w:val="it-IT"/>
        </w:rPr>
        <w:tab/>
      </w:r>
      <w:r w:rsidRPr="00EB7A8A">
        <w:rPr>
          <w:rFonts w:ascii="Times New Roman" w:hAnsi="Times New Roman" w:cs="Times New Roman"/>
          <w:sz w:val="24"/>
          <w:szCs w:val="24"/>
          <w:lang w:val="it-IT"/>
        </w:rPr>
        <w:t xml:space="preserve"> il Codice di comportamento dei dipendenti del Ministero dell’istruzione, adottato con D.M. del 26 aprile 2022, n. 105;</w:t>
      </w:r>
    </w:p>
    <w:p w14:paraId="6837D159" w14:textId="7DC755CD" w:rsidR="002C2116" w:rsidRPr="00EB7A8A" w:rsidRDefault="002C2116" w:rsidP="000340AF">
      <w:pPr>
        <w:tabs>
          <w:tab w:val="center" w:pos="1134"/>
        </w:tabs>
        <w:spacing w:after="120" w:line="240" w:lineRule="auto"/>
        <w:ind w:left="1440" w:right="567" w:hanging="1440"/>
        <w:jc w:val="both"/>
        <w:rPr>
          <w:rFonts w:ascii="Times New Roman" w:hAnsi="Times New Roman" w:cs="Times New Roman"/>
          <w:sz w:val="24"/>
          <w:szCs w:val="24"/>
          <w:lang w:val="it-IT"/>
        </w:rPr>
      </w:pPr>
      <w:r w:rsidRPr="00EB7A8A">
        <w:rPr>
          <w:rFonts w:ascii="Times New Roman" w:hAnsi="Times New Roman" w:cs="Times New Roman"/>
          <w:b/>
          <w:bCs/>
          <w:sz w:val="24"/>
          <w:szCs w:val="24"/>
          <w:lang w:val="it-IT"/>
        </w:rPr>
        <w:t>VISTA</w:t>
      </w:r>
      <w:r w:rsidRPr="00EB7A8A">
        <w:rPr>
          <w:rFonts w:ascii="Times New Roman" w:hAnsi="Times New Roman" w:cs="Times New Roman"/>
          <w:sz w:val="24"/>
          <w:szCs w:val="24"/>
          <w:lang w:val="it-IT"/>
        </w:rPr>
        <w:t xml:space="preserve"> </w:t>
      </w:r>
      <w:r w:rsidR="000340AF">
        <w:rPr>
          <w:rFonts w:ascii="Times New Roman" w:hAnsi="Times New Roman" w:cs="Times New Roman"/>
          <w:sz w:val="24"/>
          <w:szCs w:val="24"/>
          <w:lang w:val="it-IT"/>
        </w:rPr>
        <w:tab/>
      </w:r>
      <w:r w:rsidR="000340AF">
        <w:rPr>
          <w:rFonts w:ascii="Times New Roman" w:hAnsi="Times New Roman" w:cs="Times New Roman"/>
          <w:sz w:val="24"/>
          <w:szCs w:val="24"/>
          <w:lang w:val="it-IT"/>
        </w:rPr>
        <w:tab/>
      </w:r>
      <w:r w:rsidRPr="00EB7A8A">
        <w:rPr>
          <w:rFonts w:ascii="Times New Roman" w:hAnsi="Times New Roman" w:cs="Times New Roman"/>
          <w:sz w:val="24"/>
          <w:szCs w:val="24"/>
          <w:lang w:val="it-IT" w:bidi="it-IT"/>
        </w:rPr>
        <w:t xml:space="preserve">la legge 6 novembre 2012, n. 190, recante </w:t>
      </w:r>
      <w:r w:rsidRPr="00EB7A8A">
        <w:rPr>
          <w:rFonts w:ascii="Times New Roman" w:hAnsi="Times New Roman" w:cs="Times New Roman"/>
          <w:sz w:val="24"/>
          <w:szCs w:val="24"/>
          <w:lang w:val="it-IT"/>
        </w:rPr>
        <w:t>«</w:t>
      </w:r>
      <w:r w:rsidRPr="00EB7A8A">
        <w:rPr>
          <w:rFonts w:ascii="Times New Roman" w:hAnsi="Times New Roman" w:cs="Times New Roman"/>
          <w:i/>
          <w:iCs/>
          <w:sz w:val="24"/>
          <w:szCs w:val="24"/>
          <w:lang w:val="it-IT" w:bidi="it-IT"/>
        </w:rPr>
        <w:t>Disposizioni per la prevenzione e la repressione della corruzione e dell’illegalità nella pubblica amministrazione</w:t>
      </w:r>
      <w:r w:rsidRPr="00EB7A8A">
        <w:rPr>
          <w:rFonts w:ascii="Times New Roman" w:hAnsi="Times New Roman" w:cs="Times New Roman"/>
          <w:sz w:val="24"/>
          <w:szCs w:val="24"/>
          <w:lang w:val="it-IT"/>
        </w:rPr>
        <w:t>»;</w:t>
      </w:r>
    </w:p>
    <w:p w14:paraId="0CAEB9A6" w14:textId="16B6D0ED" w:rsidR="002C2116" w:rsidRPr="00EB7A8A" w:rsidRDefault="002C2116" w:rsidP="002C2116">
      <w:pPr>
        <w:spacing w:before="120" w:after="120"/>
        <w:jc w:val="center"/>
        <w:outlineLvl w:val="0"/>
        <w:rPr>
          <w:rFonts w:ascii="Times New Roman" w:hAnsi="Times New Roman" w:cs="Times New Roman"/>
          <w:b/>
          <w:sz w:val="24"/>
          <w:szCs w:val="24"/>
          <w:lang w:val="it-IT"/>
        </w:rPr>
      </w:pPr>
      <w:r w:rsidRPr="00EB7A8A">
        <w:rPr>
          <w:rFonts w:ascii="Times New Roman" w:hAnsi="Times New Roman" w:cs="Times New Roman"/>
          <w:b/>
          <w:sz w:val="24"/>
          <w:szCs w:val="24"/>
          <w:lang w:val="it-IT"/>
        </w:rPr>
        <w:t>DICHIARA</w:t>
      </w:r>
    </w:p>
    <w:p w14:paraId="05AC9ABD" w14:textId="2D156E7E" w:rsidR="002C2116" w:rsidRPr="00EB7A8A" w:rsidRDefault="002C2116" w:rsidP="002C2116">
      <w:pPr>
        <w:spacing w:before="120" w:after="120"/>
        <w:jc w:val="both"/>
        <w:rPr>
          <w:rFonts w:ascii="Times New Roman" w:hAnsi="Times New Roman" w:cs="Times New Roman"/>
          <w:b/>
          <w:sz w:val="24"/>
          <w:szCs w:val="24"/>
          <w:lang w:val="it-IT"/>
        </w:rPr>
      </w:pPr>
      <w:r w:rsidRPr="00EB7A8A">
        <w:rPr>
          <w:rFonts w:ascii="Times New Roman" w:hAnsi="Times New Roman" w:cs="Times New Roman"/>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EB7A8A" w:rsidRDefault="00BD7D42" w:rsidP="00BD7D42">
      <w:pPr>
        <w:pStyle w:val="Paragrafoelenco"/>
        <w:numPr>
          <w:ilvl w:val="0"/>
          <w:numId w:val="33"/>
        </w:numPr>
        <w:spacing w:before="120" w:after="120" w:line="240" w:lineRule="auto"/>
        <w:jc w:val="both"/>
        <w:rPr>
          <w:rFonts w:ascii="Times New Roman" w:hAnsi="Times New Roman" w:cs="Times New Roman"/>
          <w:sz w:val="24"/>
          <w:szCs w:val="24"/>
        </w:rPr>
      </w:pPr>
      <w:r w:rsidRPr="00EB7A8A">
        <w:rPr>
          <w:rFonts w:ascii="Times New Roman" w:hAnsi="Times New Roman" w:cs="Times New Roman"/>
          <w:sz w:val="24"/>
          <w:szCs w:val="24"/>
        </w:rPr>
        <w:t xml:space="preserve">non trovarsi in situazione di incompatibilità, ai sensi di quanto previsto dal </w:t>
      </w:r>
      <w:r w:rsidR="003B5913" w:rsidRPr="00EB7A8A">
        <w:rPr>
          <w:rFonts w:ascii="Times New Roman" w:hAnsi="Times New Roman" w:cs="Times New Roman"/>
          <w:sz w:val="24"/>
          <w:szCs w:val="24"/>
        </w:rPr>
        <w:t>d</w:t>
      </w:r>
      <w:r w:rsidRPr="00EB7A8A">
        <w:rPr>
          <w:rFonts w:ascii="Times New Roman" w:hAnsi="Times New Roman" w:cs="Times New Roman"/>
          <w:sz w:val="24"/>
          <w:szCs w:val="24"/>
        </w:rPr>
        <w:t>.</w:t>
      </w:r>
      <w:r w:rsidR="003B5913" w:rsidRPr="00EB7A8A">
        <w:rPr>
          <w:rFonts w:ascii="Times New Roman" w:hAnsi="Times New Roman" w:cs="Times New Roman"/>
          <w:sz w:val="24"/>
          <w:szCs w:val="24"/>
        </w:rPr>
        <w:t>l</w:t>
      </w:r>
      <w:r w:rsidRPr="00EB7A8A">
        <w:rPr>
          <w:rFonts w:ascii="Times New Roman" w:hAnsi="Times New Roman" w:cs="Times New Roman"/>
          <w:sz w:val="24"/>
          <w:szCs w:val="24"/>
        </w:rPr>
        <w:t xml:space="preserve">gs. </w:t>
      </w:r>
      <w:r w:rsidR="003B5913" w:rsidRPr="00EB7A8A">
        <w:rPr>
          <w:rFonts w:ascii="Times New Roman" w:hAnsi="Times New Roman" w:cs="Times New Roman"/>
          <w:sz w:val="24"/>
          <w:szCs w:val="24"/>
        </w:rPr>
        <w:t xml:space="preserve">n. </w:t>
      </w:r>
      <w:r w:rsidRPr="00EB7A8A">
        <w:rPr>
          <w:rFonts w:ascii="Times New Roman" w:hAnsi="Times New Roman" w:cs="Times New Roman"/>
          <w:sz w:val="24"/>
          <w:szCs w:val="24"/>
        </w:rPr>
        <w:t xml:space="preserve">39/2013 e dall’art. 53, del </w:t>
      </w:r>
      <w:r w:rsidR="003B5913" w:rsidRPr="00EB7A8A">
        <w:rPr>
          <w:rFonts w:ascii="Times New Roman" w:hAnsi="Times New Roman" w:cs="Times New Roman"/>
          <w:sz w:val="24"/>
          <w:szCs w:val="24"/>
        </w:rPr>
        <w:t>d</w:t>
      </w:r>
      <w:r w:rsidRPr="00EB7A8A">
        <w:rPr>
          <w:rFonts w:ascii="Times New Roman" w:hAnsi="Times New Roman" w:cs="Times New Roman"/>
          <w:sz w:val="24"/>
          <w:szCs w:val="24"/>
        </w:rPr>
        <w:t>.</w:t>
      </w:r>
      <w:r w:rsidR="003B5913" w:rsidRPr="00EB7A8A">
        <w:rPr>
          <w:rFonts w:ascii="Times New Roman" w:hAnsi="Times New Roman" w:cs="Times New Roman"/>
          <w:sz w:val="24"/>
          <w:szCs w:val="24"/>
        </w:rPr>
        <w:t>l</w:t>
      </w:r>
      <w:r w:rsidRPr="00EB7A8A">
        <w:rPr>
          <w:rFonts w:ascii="Times New Roman" w:hAnsi="Times New Roman" w:cs="Times New Roman"/>
          <w:sz w:val="24"/>
          <w:szCs w:val="24"/>
        </w:rPr>
        <w:t xml:space="preserve">gs. </w:t>
      </w:r>
      <w:r w:rsidR="003B5913" w:rsidRPr="00EB7A8A">
        <w:rPr>
          <w:rFonts w:ascii="Times New Roman" w:hAnsi="Times New Roman" w:cs="Times New Roman"/>
          <w:sz w:val="24"/>
          <w:szCs w:val="24"/>
        </w:rPr>
        <w:t xml:space="preserve">n. </w:t>
      </w:r>
      <w:r w:rsidRPr="00EB7A8A">
        <w:rPr>
          <w:rFonts w:ascii="Times New Roman" w:hAnsi="Times New Roman" w:cs="Times New Roman"/>
          <w:sz w:val="24"/>
          <w:szCs w:val="24"/>
        </w:rPr>
        <w:t xml:space="preserve">165/2001; </w:t>
      </w:r>
    </w:p>
    <w:p w14:paraId="57E90A53" w14:textId="1615ADB5" w:rsidR="002C2116" w:rsidRPr="00EB7A8A" w:rsidRDefault="002C2116" w:rsidP="002C2116">
      <w:pPr>
        <w:pStyle w:val="Paragrafoelenco"/>
        <w:numPr>
          <w:ilvl w:val="0"/>
          <w:numId w:val="33"/>
        </w:numPr>
        <w:spacing w:before="120" w:after="120" w:line="240" w:lineRule="auto"/>
        <w:contextualSpacing w:val="0"/>
        <w:jc w:val="both"/>
        <w:rPr>
          <w:rFonts w:ascii="Times New Roman" w:hAnsi="Times New Roman" w:cs="Times New Roman"/>
          <w:sz w:val="24"/>
          <w:szCs w:val="24"/>
        </w:rPr>
      </w:pPr>
      <w:r w:rsidRPr="00EB7A8A">
        <w:rPr>
          <w:rFonts w:ascii="Times New Roman" w:hAnsi="Times New Roman" w:cs="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EB7A8A">
        <w:rPr>
          <w:rFonts w:ascii="Times New Roman" w:hAnsi="Times New Roman" w:cs="Times New Roman"/>
          <w:sz w:val="24"/>
          <w:szCs w:val="24"/>
        </w:rPr>
        <w:t>i</w:t>
      </w:r>
      <w:r w:rsidRPr="00EB7A8A">
        <w:rPr>
          <w:rFonts w:ascii="Times New Roman" w:hAnsi="Times New Roman" w:cs="Times New Roman"/>
          <w:sz w:val="24"/>
          <w:szCs w:val="24"/>
        </w:rPr>
        <w:t>struzione</w:t>
      </w:r>
      <w:r w:rsidR="00397A4B" w:rsidRPr="00EB7A8A">
        <w:rPr>
          <w:rFonts w:ascii="Times New Roman" w:hAnsi="Times New Roman" w:cs="Times New Roman"/>
          <w:sz w:val="24"/>
          <w:szCs w:val="24"/>
        </w:rPr>
        <w:t xml:space="preserve"> e del </w:t>
      </w:r>
      <w:r w:rsidR="003B5913" w:rsidRPr="00EB7A8A">
        <w:rPr>
          <w:rFonts w:ascii="Times New Roman" w:hAnsi="Times New Roman" w:cs="Times New Roman"/>
          <w:sz w:val="24"/>
          <w:szCs w:val="24"/>
        </w:rPr>
        <w:t>m</w:t>
      </w:r>
      <w:r w:rsidR="00397A4B" w:rsidRPr="00EB7A8A">
        <w:rPr>
          <w:rFonts w:ascii="Times New Roman" w:hAnsi="Times New Roman" w:cs="Times New Roman"/>
          <w:sz w:val="24"/>
          <w:szCs w:val="24"/>
        </w:rPr>
        <w:t>erito</w:t>
      </w:r>
      <w:r w:rsidRPr="00EB7A8A">
        <w:rPr>
          <w:rFonts w:ascii="Times New Roman" w:hAnsi="Times New Roman" w:cs="Times New Roman"/>
          <w:sz w:val="24"/>
          <w:szCs w:val="24"/>
        </w:rPr>
        <w:t xml:space="preserve">, né di trovarsi in altra condizione di conflitto di interessi (neppure potenziale) </w:t>
      </w:r>
      <w:r w:rsidR="003B5913" w:rsidRPr="00EB7A8A">
        <w:rPr>
          <w:rFonts w:ascii="Times New Roman" w:hAnsi="Times New Roman" w:cs="Times New Roman"/>
          <w:sz w:val="24"/>
          <w:szCs w:val="24"/>
        </w:rPr>
        <w:t>ai sensi dell’</w:t>
      </w:r>
      <w:r w:rsidRPr="00EB7A8A">
        <w:rPr>
          <w:rFonts w:ascii="Times New Roman" w:hAnsi="Times New Roman" w:cs="Times New Roman"/>
          <w:sz w:val="24"/>
          <w:szCs w:val="24"/>
        </w:rPr>
        <w:t>art. 6-</w:t>
      </w:r>
      <w:r w:rsidRPr="00EB7A8A">
        <w:rPr>
          <w:rFonts w:ascii="Times New Roman" w:hAnsi="Times New Roman" w:cs="Times New Roman"/>
          <w:i/>
          <w:iCs/>
          <w:sz w:val="24"/>
          <w:szCs w:val="24"/>
        </w:rPr>
        <w:t>bis</w:t>
      </w:r>
      <w:r w:rsidRPr="00EB7A8A">
        <w:rPr>
          <w:rFonts w:ascii="Times New Roman" w:hAnsi="Times New Roman" w:cs="Times New Roman"/>
          <w:sz w:val="24"/>
          <w:szCs w:val="24"/>
        </w:rPr>
        <w:t xml:space="preserve"> della legge </w:t>
      </w:r>
      <w:r w:rsidR="003B5913" w:rsidRPr="00EB7A8A">
        <w:rPr>
          <w:rFonts w:ascii="Times New Roman" w:hAnsi="Times New Roman" w:cs="Times New Roman"/>
          <w:sz w:val="24"/>
          <w:szCs w:val="24"/>
        </w:rPr>
        <w:t xml:space="preserve">n. </w:t>
      </w:r>
      <w:r w:rsidRPr="00EB7A8A">
        <w:rPr>
          <w:rFonts w:ascii="Times New Roman" w:hAnsi="Times New Roman" w:cs="Times New Roman"/>
          <w:sz w:val="24"/>
          <w:szCs w:val="24"/>
        </w:rPr>
        <w:t xml:space="preserve">241/1990. In particolare, che l’assunzione dell’incarico di </w:t>
      </w:r>
      <w:r w:rsidR="003B5D3C" w:rsidRPr="00EB7A8A">
        <w:rPr>
          <w:rFonts w:ascii="Times New Roman" w:hAnsi="Times New Roman" w:cs="Times New Roman"/>
          <w:sz w:val="24"/>
          <w:szCs w:val="24"/>
        </w:rPr>
        <w:t>R</w:t>
      </w:r>
      <w:r w:rsidR="0001474A" w:rsidRPr="00EB7A8A">
        <w:rPr>
          <w:rFonts w:ascii="Times New Roman" w:hAnsi="Times New Roman" w:cs="Times New Roman"/>
          <w:sz w:val="24"/>
          <w:szCs w:val="24"/>
        </w:rPr>
        <w:t>esponsabile del procedimento</w:t>
      </w:r>
      <w:r w:rsidRPr="00EB7A8A">
        <w:rPr>
          <w:rFonts w:ascii="Times New Roman" w:hAnsi="Times New Roman" w:cs="Times New Roman"/>
          <w:sz w:val="24"/>
          <w:szCs w:val="24"/>
        </w:rPr>
        <w:t>:</w:t>
      </w:r>
    </w:p>
    <w:p w14:paraId="223E02FF" w14:textId="77777777" w:rsidR="002C2116" w:rsidRPr="00EB7A8A"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B7A8A">
        <w:rPr>
          <w:rFonts w:ascii="Times New Roman" w:hAnsi="Times New Roman" w:cs="Times New Roman"/>
          <w:sz w:val="24"/>
          <w:szCs w:val="24"/>
        </w:rPr>
        <w:t>non coinvolge interessi propri;</w:t>
      </w:r>
    </w:p>
    <w:p w14:paraId="4005B93E" w14:textId="77777777" w:rsidR="002C2116" w:rsidRPr="00EB7A8A"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B7A8A">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36A059BD" w14:textId="77777777" w:rsidR="002C2116" w:rsidRPr="00EB7A8A"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B7A8A">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409F75D0" w14:textId="77777777" w:rsidR="002C2116" w:rsidRPr="00EB7A8A"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sz w:val="24"/>
          <w:szCs w:val="24"/>
        </w:rPr>
      </w:pPr>
      <w:r w:rsidRPr="00EB7A8A">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EB7A8A" w:rsidRDefault="003B5D3C" w:rsidP="003B5D3C">
      <w:pPr>
        <w:pStyle w:val="Paragrafoelenco"/>
        <w:numPr>
          <w:ilvl w:val="0"/>
          <w:numId w:val="33"/>
        </w:numPr>
        <w:spacing w:after="120"/>
        <w:contextualSpacing w:val="0"/>
        <w:jc w:val="both"/>
        <w:rPr>
          <w:rFonts w:ascii="Times New Roman" w:eastAsia="Calibri" w:hAnsi="Times New Roman" w:cs="Times New Roman"/>
          <w:sz w:val="24"/>
          <w:szCs w:val="24"/>
        </w:rPr>
      </w:pPr>
      <w:r w:rsidRPr="00EB7A8A">
        <w:rPr>
          <w:rFonts w:ascii="Times New Roman" w:eastAsia="Calibri" w:hAnsi="Times New Roman" w:cs="Times New Roman"/>
          <w:sz w:val="24"/>
          <w:szCs w:val="24"/>
        </w:rPr>
        <w:lastRenderedPageBreak/>
        <w:t>che non sussistono diverse ragioni di opportunità che si frappongano al conferimento dell’incarico in questione;</w:t>
      </w:r>
    </w:p>
    <w:p w14:paraId="40777159" w14:textId="4D9739DB" w:rsidR="002C2116" w:rsidRPr="00EB7A8A" w:rsidRDefault="002C2116" w:rsidP="002C2116">
      <w:pPr>
        <w:pStyle w:val="Paragrafoelenco"/>
        <w:numPr>
          <w:ilvl w:val="0"/>
          <w:numId w:val="33"/>
        </w:numPr>
        <w:spacing w:before="120" w:after="120" w:line="240" w:lineRule="auto"/>
        <w:contextualSpacing w:val="0"/>
        <w:jc w:val="both"/>
        <w:rPr>
          <w:rFonts w:ascii="Times New Roman" w:hAnsi="Times New Roman" w:cs="Times New Roman"/>
          <w:sz w:val="24"/>
          <w:szCs w:val="24"/>
        </w:rPr>
      </w:pPr>
      <w:r w:rsidRPr="00EB7A8A">
        <w:rPr>
          <w:rFonts w:ascii="Times New Roman" w:hAnsi="Times New Roman" w:cs="Times New Roman"/>
          <w:sz w:val="24"/>
          <w:szCs w:val="24"/>
        </w:rPr>
        <w:t>di aver preso piena cognizione del D.M. 26 aprile 2022, n. 105, recante il Codice di Comportamento dei dipendenti del Ministero dell’</w:t>
      </w:r>
      <w:r w:rsidR="003B5913" w:rsidRPr="00EB7A8A">
        <w:rPr>
          <w:rFonts w:ascii="Times New Roman" w:hAnsi="Times New Roman" w:cs="Times New Roman"/>
          <w:sz w:val="24"/>
          <w:szCs w:val="24"/>
        </w:rPr>
        <w:t>i</w:t>
      </w:r>
      <w:r w:rsidRPr="00EB7A8A">
        <w:rPr>
          <w:rFonts w:ascii="Times New Roman" w:hAnsi="Times New Roman" w:cs="Times New Roman"/>
          <w:sz w:val="24"/>
          <w:szCs w:val="24"/>
        </w:rPr>
        <w:t>struzione</w:t>
      </w:r>
      <w:r w:rsidR="00397A4B" w:rsidRPr="00EB7A8A">
        <w:rPr>
          <w:rFonts w:ascii="Times New Roman" w:hAnsi="Times New Roman" w:cs="Times New Roman"/>
          <w:sz w:val="24"/>
          <w:szCs w:val="24"/>
        </w:rPr>
        <w:t xml:space="preserve"> e del </w:t>
      </w:r>
      <w:r w:rsidR="003B5913" w:rsidRPr="00EB7A8A">
        <w:rPr>
          <w:rFonts w:ascii="Times New Roman" w:hAnsi="Times New Roman" w:cs="Times New Roman"/>
          <w:sz w:val="24"/>
          <w:szCs w:val="24"/>
        </w:rPr>
        <w:t>m</w:t>
      </w:r>
      <w:r w:rsidR="00397A4B" w:rsidRPr="00EB7A8A">
        <w:rPr>
          <w:rFonts w:ascii="Times New Roman" w:hAnsi="Times New Roman" w:cs="Times New Roman"/>
          <w:sz w:val="24"/>
          <w:szCs w:val="24"/>
        </w:rPr>
        <w:t>erito</w:t>
      </w:r>
      <w:r w:rsidRPr="00EB7A8A">
        <w:rPr>
          <w:rFonts w:ascii="Times New Roman" w:hAnsi="Times New Roman" w:cs="Times New Roman"/>
          <w:sz w:val="24"/>
          <w:szCs w:val="24"/>
        </w:rPr>
        <w:t>;</w:t>
      </w:r>
    </w:p>
    <w:p w14:paraId="4144336E" w14:textId="77777777" w:rsidR="002C2116" w:rsidRPr="00EB7A8A" w:rsidRDefault="002C2116" w:rsidP="002C2116">
      <w:pPr>
        <w:pStyle w:val="Paragrafoelenco"/>
        <w:numPr>
          <w:ilvl w:val="0"/>
          <w:numId w:val="33"/>
        </w:numPr>
        <w:spacing w:before="120" w:after="120" w:line="240" w:lineRule="auto"/>
        <w:contextualSpacing w:val="0"/>
        <w:jc w:val="both"/>
        <w:rPr>
          <w:rFonts w:ascii="Times New Roman" w:hAnsi="Times New Roman" w:cs="Times New Roman"/>
          <w:sz w:val="24"/>
          <w:szCs w:val="24"/>
        </w:rPr>
      </w:pPr>
      <w:r w:rsidRPr="00EB7A8A">
        <w:rPr>
          <w:rFonts w:ascii="Times New Roman" w:hAnsi="Times New Roman" w:cs="Times New Roman"/>
          <w:sz w:val="24"/>
          <w:szCs w:val="24"/>
        </w:rPr>
        <w:t>di impegnarsi a comunicare tempestivamente all’Istituzione scolastica eventuali variazioni che dovessero intervenire nel corso dello svolgimento dell’incarico;</w:t>
      </w:r>
    </w:p>
    <w:p w14:paraId="7075E377" w14:textId="77777777" w:rsidR="002C2116" w:rsidRPr="00EB7A8A" w:rsidRDefault="002C2116" w:rsidP="002C2116">
      <w:pPr>
        <w:pStyle w:val="Paragrafoelenco"/>
        <w:numPr>
          <w:ilvl w:val="0"/>
          <w:numId w:val="33"/>
        </w:numPr>
        <w:spacing w:before="120" w:after="120" w:line="240" w:lineRule="auto"/>
        <w:contextualSpacing w:val="0"/>
        <w:jc w:val="both"/>
        <w:rPr>
          <w:rFonts w:ascii="Times New Roman" w:hAnsi="Times New Roman" w:cs="Times New Roman"/>
          <w:sz w:val="24"/>
          <w:szCs w:val="24"/>
        </w:rPr>
      </w:pPr>
      <w:r w:rsidRPr="00EB7A8A">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0C78EF59" w14:textId="717A95B9" w:rsidR="003B5D3C" w:rsidRPr="00EB7A8A" w:rsidRDefault="002C2116" w:rsidP="003B5D3C">
      <w:pPr>
        <w:pStyle w:val="Paragrafoelenco"/>
        <w:numPr>
          <w:ilvl w:val="0"/>
          <w:numId w:val="33"/>
        </w:numPr>
        <w:spacing w:before="120" w:after="120" w:line="240" w:lineRule="auto"/>
        <w:contextualSpacing w:val="0"/>
        <w:jc w:val="both"/>
        <w:rPr>
          <w:rFonts w:ascii="Times New Roman" w:hAnsi="Times New Roman" w:cs="Times New Roman"/>
          <w:sz w:val="24"/>
          <w:szCs w:val="24"/>
        </w:rPr>
      </w:pPr>
      <w:r w:rsidRPr="00EB7A8A">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2966FB" w14:textId="03A7F846" w:rsidR="009454BC" w:rsidRDefault="0093124C" w:rsidP="0024263C">
      <w:pPr>
        <w:spacing w:after="0" w:line="240" w:lineRule="auto"/>
        <w:ind w:left="360"/>
        <w:jc w:val="center"/>
        <w:rPr>
          <w:rFonts w:ascii="Times New Roman" w:eastAsia="Calibri" w:hAnsi="Times New Roman" w:cs="Times New Roman"/>
          <w:sz w:val="24"/>
          <w:szCs w:val="24"/>
        </w:rPr>
      </w:pPr>
      <w:r>
        <w:rPr>
          <w:rFonts w:ascii="Times New Roman" w:eastAsia="Calibri" w:hAnsi="Times New Roman" w:cs="Times New Roman"/>
          <w:sz w:val="24"/>
          <w:szCs w:val="24"/>
        </w:rPr>
        <w:t>firma</w:t>
      </w:r>
    </w:p>
    <w:p w14:paraId="4DEF0FDB" w14:textId="78F6E30E" w:rsidR="0093124C" w:rsidRDefault="0093124C" w:rsidP="0024263C">
      <w:pPr>
        <w:spacing w:after="0" w:line="240" w:lineRule="auto"/>
        <w:ind w:left="360"/>
        <w:jc w:val="center"/>
        <w:rPr>
          <w:rFonts w:ascii="Times New Roman" w:hAnsi="Times New Roman" w:cs="Times New Roman"/>
          <w:sz w:val="16"/>
          <w:szCs w:val="16"/>
        </w:rPr>
      </w:pPr>
      <w:r>
        <w:rPr>
          <w:rFonts w:ascii="Times New Roman" w:eastAsia="Calibri" w:hAnsi="Times New Roman" w:cs="Times New Roman"/>
          <w:sz w:val="24"/>
          <w:szCs w:val="24"/>
        </w:rPr>
        <w:t>_________________________________</w:t>
      </w:r>
    </w:p>
    <w:p w14:paraId="00C94036" w14:textId="77777777" w:rsidR="004A7294" w:rsidRPr="00EB7A8A" w:rsidRDefault="004A7294" w:rsidP="004A7294">
      <w:pPr>
        <w:spacing w:before="120" w:after="120"/>
        <w:jc w:val="both"/>
        <w:outlineLvl w:val="0"/>
        <w:rPr>
          <w:rFonts w:ascii="Times New Roman" w:hAnsi="Times New Roman" w:cs="Times New Roman"/>
          <w:sz w:val="24"/>
          <w:szCs w:val="24"/>
          <w:lang w:val="it-IT"/>
        </w:rPr>
      </w:pPr>
      <w:r w:rsidRPr="00EB7A8A">
        <w:rPr>
          <w:rFonts w:ascii="Times New Roman" w:hAnsi="Times New Roman" w:cs="Times New Roman"/>
          <w:b/>
          <w:sz w:val="24"/>
          <w:szCs w:val="24"/>
          <w:u w:val="single"/>
          <w:lang w:val="it-IT"/>
        </w:rPr>
        <w:t>Allegato</w:t>
      </w:r>
      <w:r w:rsidRPr="00EB7A8A">
        <w:rPr>
          <w:rFonts w:ascii="Times New Roman" w:hAnsi="Times New Roman" w:cs="Times New Roman"/>
          <w:sz w:val="24"/>
          <w:szCs w:val="24"/>
          <w:lang w:val="it-IT"/>
        </w:rPr>
        <w:t>:</w:t>
      </w:r>
    </w:p>
    <w:p w14:paraId="43B0F8E3" w14:textId="69F33B77" w:rsidR="004A7294" w:rsidRPr="00EB7A8A" w:rsidRDefault="004A7294" w:rsidP="004A7294">
      <w:pPr>
        <w:numPr>
          <w:ilvl w:val="0"/>
          <w:numId w:val="32"/>
        </w:numPr>
        <w:tabs>
          <w:tab w:val="clear" w:pos="0"/>
          <w:tab w:val="num" w:pos="360"/>
        </w:tabs>
        <w:spacing w:before="120" w:after="120" w:line="240" w:lineRule="auto"/>
        <w:ind w:left="360" w:hanging="360"/>
        <w:jc w:val="both"/>
        <w:rPr>
          <w:rFonts w:ascii="Times New Roman" w:hAnsi="Times New Roman" w:cs="Times New Roman"/>
          <w:i/>
          <w:sz w:val="24"/>
          <w:szCs w:val="24"/>
          <w:lang w:val="it-IT"/>
        </w:rPr>
      </w:pPr>
      <w:r w:rsidRPr="00EB7A8A">
        <w:rPr>
          <w:rFonts w:ascii="Times New Roman" w:hAnsi="Times New Roman" w:cs="Times New Roman"/>
          <w:i/>
          <w:sz w:val="24"/>
          <w:szCs w:val="24"/>
          <w:lang w:val="it-IT"/>
        </w:rPr>
        <w:t>copia firmata del documento di identità del sottoscrittore, in corso di validità.</w:t>
      </w:r>
    </w:p>
    <w:p w14:paraId="1535ACE7" w14:textId="77777777" w:rsidR="004A7294" w:rsidRPr="009454BC" w:rsidRDefault="004A7294" w:rsidP="009454BC">
      <w:pPr>
        <w:spacing w:after="0" w:line="240" w:lineRule="auto"/>
        <w:ind w:left="360"/>
        <w:jc w:val="right"/>
        <w:rPr>
          <w:rFonts w:ascii="Times New Roman" w:hAnsi="Times New Roman" w:cs="Times New Roman"/>
          <w:sz w:val="16"/>
          <w:szCs w:val="16"/>
        </w:rPr>
      </w:pPr>
    </w:p>
    <w:p w14:paraId="5C59ED71" w14:textId="77777777" w:rsidR="003B5D3C" w:rsidRPr="00EB7A8A" w:rsidRDefault="003B5D3C" w:rsidP="003B5D3C">
      <w:pPr>
        <w:spacing w:before="120" w:after="120" w:line="240" w:lineRule="auto"/>
        <w:jc w:val="both"/>
        <w:rPr>
          <w:rFonts w:ascii="Times New Roman" w:hAnsi="Times New Roman" w:cs="Times New Roman"/>
          <w:b/>
          <w:bCs/>
          <w:sz w:val="24"/>
          <w:szCs w:val="24"/>
          <w:lang w:val="it-IT"/>
        </w:rPr>
      </w:pPr>
    </w:p>
    <w:p w14:paraId="3AD0132D" w14:textId="77777777" w:rsidR="002C2116" w:rsidRPr="00EB7A8A" w:rsidRDefault="002C2116" w:rsidP="002C2116">
      <w:pPr>
        <w:pStyle w:val="Corpodeltesto21"/>
        <w:spacing w:before="120" w:after="120"/>
        <w:rPr>
          <w:rFonts w:ascii="Times New Roman" w:hAnsi="Times New Roman"/>
          <w:szCs w:val="24"/>
        </w:rPr>
      </w:pPr>
    </w:p>
    <w:p w14:paraId="50B836AA" w14:textId="775176AE" w:rsidR="002C2116" w:rsidRPr="00EB7A8A" w:rsidRDefault="002C2116" w:rsidP="004A7294">
      <w:pPr>
        <w:pStyle w:val="Corpodeltesto21"/>
        <w:spacing w:before="120" w:after="120"/>
        <w:rPr>
          <w:rFonts w:ascii="Times New Roman" w:hAnsi="Times New Roman"/>
          <w:szCs w:val="24"/>
        </w:rPr>
      </w:pP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r>
      <w:r w:rsidRPr="00EB7A8A">
        <w:rPr>
          <w:rFonts w:ascii="Times New Roman" w:hAnsi="Times New Roman"/>
          <w:szCs w:val="24"/>
        </w:rPr>
        <w:tab/>
        <w:t xml:space="preserve">       </w:t>
      </w:r>
      <w:bookmarkStart w:id="2" w:name="_Hlk86072743"/>
      <w:r w:rsidRPr="00EB7A8A">
        <w:rPr>
          <w:rFonts w:ascii="Times New Roman" w:hAnsi="Times New Roman"/>
          <w:szCs w:val="24"/>
        </w:rPr>
        <w:t xml:space="preserve">  </w:t>
      </w:r>
      <w:r w:rsidRPr="00EB7A8A">
        <w:rPr>
          <w:rFonts w:ascii="Times New Roman" w:hAnsi="Times New Roman"/>
          <w:szCs w:val="24"/>
        </w:rPr>
        <w:tab/>
        <w:t xml:space="preserve">             </w:t>
      </w:r>
      <w:bookmarkEnd w:id="2"/>
    </w:p>
    <w:bookmarkEnd w:id="0"/>
    <w:sectPr w:rsidR="002C2116" w:rsidRPr="00EB7A8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303EC" w14:textId="77777777" w:rsidR="00CD2E96" w:rsidRDefault="00CD2E96" w:rsidP="008C2AE9">
      <w:pPr>
        <w:spacing w:after="0" w:line="240" w:lineRule="auto"/>
      </w:pPr>
      <w:r>
        <w:separator/>
      </w:r>
    </w:p>
  </w:endnote>
  <w:endnote w:type="continuationSeparator" w:id="0">
    <w:p w14:paraId="04B678B4" w14:textId="77777777" w:rsidR="00CD2E96" w:rsidRDefault="00CD2E9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286D8C77"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9556F" w:rsidRPr="0009556F">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E19BE" w14:textId="77777777" w:rsidR="00CD2E96" w:rsidRDefault="00CD2E96" w:rsidP="008C2AE9">
      <w:pPr>
        <w:spacing w:after="0" w:line="240" w:lineRule="auto"/>
      </w:pPr>
      <w:r>
        <w:separator/>
      </w:r>
    </w:p>
  </w:footnote>
  <w:footnote w:type="continuationSeparator" w:id="0">
    <w:p w14:paraId="68DA9429" w14:textId="77777777" w:rsidR="00CD2E96" w:rsidRDefault="00CD2E9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8DAA" w14:textId="5841985C" w:rsidR="002A365C" w:rsidRPr="005E77A0" w:rsidRDefault="006F4422" w:rsidP="005E77A0">
    <w:pPr>
      <w:pStyle w:val="Intestazione"/>
    </w:pPr>
    <w:r w:rsidRPr="00207FDE">
      <w:rPr>
        <w:noProof/>
      </w:rPr>
      <w:drawing>
        <wp:inline distT="0" distB="0" distL="0" distR="0" wp14:anchorId="677ED3FE" wp14:editId="0797978F">
          <wp:extent cx="6120130" cy="932180"/>
          <wp:effectExtent l="0" t="0" r="0"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120130" cy="93218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244727655">
    <w:abstractNumId w:val="10"/>
  </w:num>
  <w:num w:numId="2" w16cid:durableId="127094071">
    <w:abstractNumId w:val="17"/>
  </w:num>
  <w:num w:numId="3" w16cid:durableId="2082019399">
    <w:abstractNumId w:val="19"/>
  </w:num>
  <w:num w:numId="4" w16cid:durableId="482546065">
    <w:abstractNumId w:val="20"/>
  </w:num>
  <w:num w:numId="5" w16cid:durableId="133987720">
    <w:abstractNumId w:val="0"/>
  </w:num>
  <w:num w:numId="6" w16cid:durableId="260727833">
    <w:abstractNumId w:val="29"/>
  </w:num>
  <w:num w:numId="7" w16cid:durableId="960767625">
    <w:abstractNumId w:val="2"/>
  </w:num>
  <w:num w:numId="8" w16cid:durableId="2030333956">
    <w:abstractNumId w:val="4"/>
  </w:num>
  <w:num w:numId="9" w16cid:durableId="1993560045">
    <w:abstractNumId w:val="28"/>
  </w:num>
  <w:num w:numId="10" w16cid:durableId="1695036113">
    <w:abstractNumId w:val="27"/>
  </w:num>
  <w:num w:numId="11" w16cid:durableId="502286993">
    <w:abstractNumId w:val="1"/>
  </w:num>
  <w:num w:numId="12" w16cid:durableId="362363994">
    <w:abstractNumId w:val="9"/>
  </w:num>
  <w:num w:numId="13" w16cid:durableId="38752919">
    <w:abstractNumId w:val="14"/>
  </w:num>
  <w:num w:numId="14" w16cid:durableId="538203559">
    <w:abstractNumId w:val="3"/>
  </w:num>
  <w:num w:numId="15" w16cid:durableId="537278637">
    <w:abstractNumId w:val="8"/>
  </w:num>
  <w:num w:numId="16" w16cid:durableId="1274749904">
    <w:abstractNumId w:val="21"/>
  </w:num>
  <w:num w:numId="17" w16cid:durableId="1294866872">
    <w:abstractNumId w:val="33"/>
  </w:num>
  <w:num w:numId="18" w16cid:durableId="673342196">
    <w:abstractNumId w:val="5"/>
  </w:num>
  <w:num w:numId="19" w16cid:durableId="1884366604">
    <w:abstractNumId w:val="6"/>
  </w:num>
  <w:num w:numId="20" w16cid:durableId="1170951409">
    <w:abstractNumId w:val="18"/>
  </w:num>
  <w:num w:numId="21" w16cid:durableId="1151555904">
    <w:abstractNumId w:val="30"/>
  </w:num>
  <w:num w:numId="22" w16cid:durableId="349181548">
    <w:abstractNumId w:val="13"/>
  </w:num>
  <w:num w:numId="23" w16cid:durableId="826357394">
    <w:abstractNumId w:val="16"/>
  </w:num>
  <w:num w:numId="24" w16cid:durableId="767387645">
    <w:abstractNumId w:val="25"/>
  </w:num>
  <w:num w:numId="25" w16cid:durableId="1892768188">
    <w:abstractNumId w:val="7"/>
  </w:num>
  <w:num w:numId="26" w16cid:durableId="43451031">
    <w:abstractNumId w:val="24"/>
  </w:num>
  <w:num w:numId="27" w16cid:durableId="1990018650">
    <w:abstractNumId w:val="26"/>
  </w:num>
  <w:num w:numId="28" w16cid:durableId="805319024">
    <w:abstractNumId w:val="11"/>
  </w:num>
  <w:num w:numId="29" w16cid:durableId="15232723">
    <w:abstractNumId w:val="32"/>
  </w:num>
  <w:num w:numId="30" w16cid:durableId="190997515">
    <w:abstractNumId w:val="31"/>
  </w:num>
  <w:num w:numId="31" w16cid:durableId="1964582009">
    <w:abstractNumId w:val="12"/>
  </w:num>
  <w:num w:numId="32" w16cid:durableId="257250865">
    <w:abstractNumId w:val="22"/>
  </w:num>
  <w:num w:numId="33" w16cid:durableId="1169370148">
    <w:abstractNumId w:val="15"/>
  </w:num>
  <w:num w:numId="34" w16cid:durableId="6494100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43D5"/>
    <w:rsid w:val="0000692D"/>
    <w:rsid w:val="0001474A"/>
    <w:rsid w:val="000238F3"/>
    <w:rsid w:val="000340AF"/>
    <w:rsid w:val="00045E4E"/>
    <w:rsid w:val="00054D9A"/>
    <w:rsid w:val="0006733F"/>
    <w:rsid w:val="00074975"/>
    <w:rsid w:val="00081A4A"/>
    <w:rsid w:val="00082FB8"/>
    <w:rsid w:val="00092470"/>
    <w:rsid w:val="0009556F"/>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9536B"/>
    <w:rsid w:val="001A4F43"/>
    <w:rsid w:val="001A5BC0"/>
    <w:rsid w:val="001B3E88"/>
    <w:rsid w:val="001B762F"/>
    <w:rsid w:val="001C776D"/>
    <w:rsid w:val="001D344A"/>
    <w:rsid w:val="001D4311"/>
    <w:rsid w:val="001D5BAD"/>
    <w:rsid w:val="001E3AE3"/>
    <w:rsid w:val="001E3DF6"/>
    <w:rsid w:val="001E5AFD"/>
    <w:rsid w:val="0020497D"/>
    <w:rsid w:val="00205F36"/>
    <w:rsid w:val="002126DC"/>
    <w:rsid w:val="00217F65"/>
    <w:rsid w:val="00223210"/>
    <w:rsid w:val="0024263C"/>
    <w:rsid w:val="00296D46"/>
    <w:rsid w:val="002A365C"/>
    <w:rsid w:val="002C2116"/>
    <w:rsid w:val="002C2993"/>
    <w:rsid w:val="002C358C"/>
    <w:rsid w:val="002C6C36"/>
    <w:rsid w:val="002D7271"/>
    <w:rsid w:val="002D7E75"/>
    <w:rsid w:val="00302190"/>
    <w:rsid w:val="00303FC5"/>
    <w:rsid w:val="00313849"/>
    <w:rsid w:val="00325188"/>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25AB6"/>
    <w:rsid w:val="00432AAD"/>
    <w:rsid w:val="00434D3A"/>
    <w:rsid w:val="004370C6"/>
    <w:rsid w:val="00437AB9"/>
    <w:rsid w:val="00446044"/>
    <w:rsid w:val="004613C9"/>
    <w:rsid w:val="004766DD"/>
    <w:rsid w:val="00493563"/>
    <w:rsid w:val="00495766"/>
    <w:rsid w:val="004A3379"/>
    <w:rsid w:val="004A51BC"/>
    <w:rsid w:val="004A7294"/>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36AD"/>
    <w:rsid w:val="005D4E7E"/>
    <w:rsid w:val="005D6A7F"/>
    <w:rsid w:val="005E393F"/>
    <w:rsid w:val="005E77A0"/>
    <w:rsid w:val="005F0471"/>
    <w:rsid w:val="00605AF8"/>
    <w:rsid w:val="006124FB"/>
    <w:rsid w:val="00627AA9"/>
    <w:rsid w:val="00631E9A"/>
    <w:rsid w:val="00643173"/>
    <w:rsid w:val="00643FA2"/>
    <w:rsid w:val="006443CB"/>
    <w:rsid w:val="00650EB3"/>
    <w:rsid w:val="00654664"/>
    <w:rsid w:val="00665DB9"/>
    <w:rsid w:val="006702F0"/>
    <w:rsid w:val="00682110"/>
    <w:rsid w:val="006A1B4B"/>
    <w:rsid w:val="006B2DCC"/>
    <w:rsid w:val="006B4ED6"/>
    <w:rsid w:val="006C2B9B"/>
    <w:rsid w:val="006D2470"/>
    <w:rsid w:val="006F08CE"/>
    <w:rsid w:val="006F4422"/>
    <w:rsid w:val="00747C34"/>
    <w:rsid w:val="00763A59"/>
    <w:rsid w:val="0076566C"/>
    <w:rsid w:val="0077324B"/>
    <w:rsid w:val="00787C13"/>
    <w:rsid w:val="00795149"/>
    <w:rsid w:val="00795785"/>
    <w:rsid w:val="007C05A8"/>
    <w:rsid w:val="007D40FD"/>
    <w:rsid w:val="007D5A3D"/>
    <w:rsid w:val="007D61F6"/>
    <w:rsid w:val="007E4BC0"/>
    <w:rsid w:val="007F33E0"/>
    <w:rsid w:val="008152BC"/>
    <w:rsid w:val="008204BC"/>
    <w:rsid w:val="00821F17"/>
    <w:rsid w:val="008277BC"/>
    <w:rsid w:val="00831C94"/>
    <w:rsid w:val="00834B52"/>
    <w:rsid w:val="00870943"/>
    <w:rsid w:val="00880E21"/>
    <w:rsid w:val="008865CA"/>
    <w:rsid w:val="008B3050"/>
    <w:rsid w:val="008C2AE9"/>
    <w:rsid w:val="008D1369"/>
    <w:rsid w:val="008D1977"/>
    <w:rsid w:val="009126D0"/>
    <w:rsid w:val="00923C3E"/>
    <w:rsid w:val="00930CC9"/>
    <w:rsid w:val="0093124C"/>
    <w:rsid w:val="00940105"/>
    <w:rsid w:val="00943AFA"/>
    <w:rsid w:val="009454BC"/>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542B3"/>
    <w:rsid w:val="00C63160"/>
    <w:rsid w:val="00C7408F"/>
    <w:rsid w:val="00C85F35"/>
    <w:rsid w:val="00CA3068"/>
    <w:rsid w:val="00CA3AA2"/>
    <w:rsid w:val="00CC43A7"/>
    <w:rsid w:val="00CD2E96"/>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4552A"/>
    <w:rsid w:val="00E473B4"/>
    <w:rsid w:val="00E624E5"/>
    <w:rsid w:val="00E72753"/>
    <w:rsid w:val="00E813BF"/>
    <w:rsid w:val="00E845BF"/>
    <w:rsid w:val="00EA5B6C"/>
    <w:rsid w:val="00EA7E9A"/>
    <w:rsid w:val="00EB3C93"/>
    <w:rsid w:val="00EB5446"/>
    <w:rsid w:val="00EB7A8A"/>
    <w:rsid w:val="00ED66AB"/>
    <w:rsid w:val="00ED7423"/>
    <w:rsid w:val="00EF0A8C"/>
    <w:rsid w:val="00EF40D4"/>
    <w:rsid w:val="00EF6738"/>
    <w:rsid w:val="00EF7B10"/>
    <w:rsid w:val="00F105B0"/>
    <w:rsid w:val="00F12B70"/>
    <w:rsid w:val="00F20111"/>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56315D9B-5055-469E-AF10-4F56D7D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827</Words>
  <Characters>4714</Characters>
  <Application>Microsoft Office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Samuele Eccelso</dc:creator>
  <cp:lastModifiedBy>Samuele Eccelso</cp:lastModifiedBy>
  <cp:revision>3</cp:revision>
  <dcterms:created xsi:type="dcterms:W3CDTF">2024-12-19T09:43:00Z</dcterms:created>
  <dcterms:modified xsi:type="dcterms:W3CDTF">2024-12-19T09:47:00Z</dcterms:modified>
</cp:coreProperties>
</file>