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D6E9" w14:textId="3971F791" w:rsidR="00A84F02" w:rsidRDefault="00FA0CFD">
      <w:pPr>
        <w:pStyle w:val="Corpotesto"/>
        <w:spacing w:before="62"/>
        <w:rPr>
          <w:sz w:val="20"/>
        </w:rPr>
      </w:pPr>
      <w:bookmarkStart w:id="0" w:name="_Hlk208314367"/>
      <w:bookmarkEnd w:id="0"/>
      <w:r>
        <w:rPr>
          <w:noProof/>
        </w:rPr>
        <w:drawing>
          <wp:anchor distT="0" distB="0" distL="0" distR="0" simplePos="0" relativeHeight="251662848" behindDoc="0" locked="0" layoutInCell="1" allowOverlap="1" wp14:anchorId="69E5A96B" wp14:editId="10FE736C">
            <wp:simplePos x="0" y="0"/>
            <wp:positionH relativeFrom="page">
              <wp:posOffset>455295</wp:posOffset>
            </wp:positionH>
            <wp:positionV relativeFrom="paragraph">
              <wp:posOffset>-556895</wp:posOffset>
            </wp:positionV>
            <wp:extent cx="6755507" cy="10326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507" cy="103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C8FD3" w14:textId="77777777" w:rsidR="00A84F02" w:rsidRDefault="00A84F02">
      <w:pPr>
        <w:pStyle w:val="Corpotesto"/>
        <w:rPr>
          <w:sz w:val="20"/>
        </w:rPr>
        <w:sectPr w:rsidR="00A84F02">
          <w:type w:val="continuous"/>
          <w:pgSz w:w="11910" w:h="16840"/>
          <w:pgMar w:top="1440" w:right="283" w:bottom="280" w:left="283" w:header="720" w:footer="720" w:gutter="0"/>
          <w:cols w:space="720"/>
        </w:sectPr>
      </w:pPr>
    </w:p>
    <w:p w14:paraId="7EF0799C" w14:textId="77777777" w:rsidR="00A84F02" w:rsidRDefault="00A84F02">
      <w:pPr>
        <w:pStyle w:val="Corpotesto"/>
        <w:spacing w:before="259"/>
        <w:rPr>
          <w:sz w:val="24"/>
        </w:rPr>
      </w:pPr>
    </w:p>
    <w:p w14:paraId="2AB227EC" w14:textId="10A23257" w:rsidR="00FA0CFD" w:rsidRDefault="00FA0CFD">
      <w:pPr>
        <w:pStyle w:val="Titolo1"/>
        <w:ind w:left="245" w:right="590"/>
        <w:jc w:val="center"/>
      </w:pPr>
      <w:r>
        <w:t xml:space="preserve">  </w:t>
      </w:r>
    </w:p>
    <w:p w14:paraId="46A253EC" w14:textId="77777777" w:rsidR="00FA0CFD" w:rsidRDefault="00FA0CFD">
      <w:pPr>
        <w:pStyle w:val="Titolo1"/>
        <w:ind w:left="245" w:right="590"/>
        <w:jc w:val="center"/>
      </w:pPr>
    </w:p>
    <w:p w14:paraId="6A765725" w14:textId="1E0B7D4F" w:rsidR="00A84F02" w:rsidRDefault="00FA0CFD">
      <w:pPr>
        <w:pStyle w:val="Titolo1"/>
        <w:ind w:left="245" w:right="590"/>
        <w:jc w:val="center"/>
      </w:pPr>
      <w:r>
        <w:t>AREE DI COMPETENZA</w:t>
      </w:r>
      <w:r>
        <w:rPr>
          <w:spacing w:val="-8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FUNZIONI</w:t>
      </w:r>
      <w:r>
        <w:rPr>
          <w:spacing w:val="-11"/>
        </w:rPr>
        <w:t xml:space="preserve"> </w:t>
      </w:r>
      <w:r>
        <w:t>STRUMENTALI</w:t>
      </w:r>
      <w:r>
        <w:rPr>
          <w:spacing w:val="-5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rPr>
          <w:spacing w:val="-2"/>
        </w:rPr>
        <w:t>2025/2026</w:t>
      </w:r>
    </w:p>
    <w:p w14:paraId="2D2D5AB7" w14:textId="290E5A46" w:rsidR="00860BA0" w:rsidRDefault="00FA0CFD" w:rsidP="0061012F">
      <w:pPr>
        <w:ind w:left="567" w:right="284" w:hanging="1276"/>
        <w:rPr>
          <w:b/>
        </w:rPr>
      </w:pPr>
      <w:bookmarkStart w:id="1" w:name="Compiti_specifici"/>
      <w:bookmarkEnd w:id="1"/>
      <w:r>
        <w:rPr>
          <w:b/>
          <w:spacing w:val="-2"/>
        </w:rPr>
        <w:t xml:space="preserve">              </w:t>
      </w:r>
      <w:r w:rsidR="00860BA0">
        <w:t xml:space="preserve">           </w:t>
      </w:r>
    </w:p>
    <w:p w14:paraId="3A7F8899" w14:textId="2A98EB7D" w:rsidR="00860BA0" w:rsidRDefault="00860BA0" w:rsidP="0061012F">
      <w:pPr>
        <w:ind w:right="284"/>
        <w:rPr>
          <w:b/>
          <w:spacing w:val="-2"/>
        </w:rPr>
      </w:pPr>
      <w:r>
        <w:rPr>
          <w:b/>
        </w:rPr>
        <w:t xml:space="preserve">   Individuazione</w:t>
      </w:r>
      <w:r>
        <w:rPr>
          <w:b/>
          <w:spacing w:val="-16"/>
        </w:rPr>
        <w:t xml:space="preserve"> </w:t>
      </w:r>
      <w:r>
        <w:rPr>
          <w:b/>
        </w:rPr>
        <w:t>Aree</w:t>
      </w:r>
      <w:r>
        <w:rPr>
          <w:b/>
          <w:spacing w:val="-14"/>
        </w:rPr>
        <w:t xml:space="preserve"> </w:t>
      </w:r>
      <w:r>
        <w:rPr>
          <w:b/>
        </w:rPr>
        <w:t>FF.SS.</w:t>
      </w:r>
      <w:r>
        <w:rPr>
          <w:b/>
          <w:spacing w:val="-14"/>
        </w:rPr>
        <w:t xml:space="preserve"> </w:t>
      </w: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P.T.O.F.</w:t>
      </w:r>
      <w:r>
        <w:rPr>
          <w:b/>
          <w:spacing w:val="-14"/>
        </w:rPr>
        <w:t xml:space="preserve"> </w:t>
      </w:r>
      <w:r>
        <w:rPr>
          <w:b/>
        </w:rPr>
        <w:t>giusto</w:t>
      </w:r>
      <w:r>
        <w:rPr>
          <w:b/>
          <w:spacing w:val="-14"/>
        </w:rPr>
        <w:t xml:space="preserve"> </w:t>
      </w:r>
      <w:r>
        <w:rPr>
          <w:b/>
        </w:rPr>
        <w:t>verbale</w:t>
      </w:r>
      <w:r>
        <w:rPr>
          <w:b/>
          <w:spacing w:val="-12"/>
        </w:rPr>
        <w:t xml:space="preserve"> </w:t>
      </w:r>
      <w:r>
        <w:rPr>
          <w:b/>
        </w:rPr>
        <w:t>n.</w:t>
      </w:r>
      <w:r w:rsidR="00FA0CFD">
        <w:rPr>
          <w:b/>
        </w:rPr>
        <w:t>2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Collegio</w:t>
      </w:r>
      <w:r>
        <w:rPr>
          <w:b/>
          <w:spacing w:val="-13"/>
        </w:rPr>
        <w:t xml:space="preserve"> </w:t>
      </w:r>
      <w:r>
        <w:rPr>
          <w:b/>
        </w:rPr>
        <w:t>dei</w:t>
      </w:r>
      <w:r>
        <w:rPr>
          <w:b/>
          <w:spacing w:val="-12"/>
        </w:rPr>
        <w:t xml:space="preserve"> </w:t>
      </w:r>
      <w:r>
        <w:rPr>
          <w:b/>
        </w:rPr>
        <w:t>Docenti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0</w:t>
      </w:r>
      <w:r w:rsidR="00FA0CFD">
        <w:rPr>
          <w:b/>
          <w:spacing w:val="-2"/>
        </w:rPr>
        <w:t>9</w:t>
      </w:r>
      <w:r>
        <w:rPr>
          <w:b/>
          <w:spacing w:val="-2"/>
        </w:rPr>
        <w:t>/09/202</w:t>
      </w:r>
      <w:r w:rsidR="00FA0CFD">
        <w:rPr>
          <w:b/>
          <w:spacing w:val="-2"/>
        </w:rPr>
        <w:t>5</w:t>
      </w:r>
    </w:p>
    <w:p w14:paraId="666993EA" w14:textId="77777777" w:rsidR="00513860" w:rsidRDefault="00513860" w:rsidP="0061012F">
      <w:pPr>
        <w:ind w:right="284"/>
        <w:rPr>
          <w:b/>
          <w:bCs/>
        </w:rPr>
      </w:pPr>
      <w:r w:rsidRPr="00513860">
        <w:rPr>
          <w:b/>
          <w:bCs/>
        </w:rPr>
        <w:t xml:space="preserve">  </w:t>
      </w:r>
    </w:p>
    <w:p w14:paraId="691A9ED5" w14:textId="7EE65C23" w:rsidR="00FA0CFD" w:rsidRPr="00513860" w:rsidRDefault="00513860" w:rsidP="0061012F">
      <w:pPr>
        <w:ind w:right="284"/>
        <w:rPr>
          <w:b/>
          <w:bCs/>
        </w:rPr>
      </w:pPr>
      <w:r w:rsidRPr="00513860">
        <w:rPr>
          <w:b/>
          <w:bCs/>
        </w:rPr>
        <w:t xml:space="preserve"> Compiti</w:t>
      </w:r>
      <w:r w:rsidRPr="00513860">
        <w:rPr>
          <w:b/>
          <w:bCs/>
          <w:spacing w:val="-10"/>
        </w:rPr>
        <w:t xml:space="preserve"> </w:t>
      </w:r>
      <w:bookmarkStart w:id="2" w:name="AREA_DI_COMPETENZA_DELLE_FUNZIONI_STRUME"/>
      <w:bookmarkEnd w:id="2"/>
      <w:r w:rsidRPr="00513860">
        <w:rPr>
          <w:b/>
          <w:bCs/>
        </w:rPr>
        <w:t>specifici</w:t>
      </w:r>
    </w:p>
    <w:p w14:paraId="1EE2D3DC" w14:textId="77777777" w:rsidR="00513860" w:rsidRDefault="00513860" w:rsidP="0061012F">
      <w:pPr>
        <w:ind w:right="284"/>
        <w:rPr>
          <w:b/>
        </w:rPr>
      </w:pPr>
    </w:p>
    <w:p w14:paraId="7B747EBD" w14:textId="7B5C52BE" w:rsidR="00860BA0" w:rsidRPr="00F015AC" w:rsidRDefault="00513860" w:rsidP="0061012F">
      <w:pPr>
        <w:pStyle w:val="Titolo1"/>
        <w:ind w:right="284"/>
        <w:jc w:val="both"/>
        <w:rPr>
          <w:rFonts w:asciiTheme="minorHAnsi" w:eastAsia="Calibri" w:hAnsiTheme="minorHAnsi" w:cstheme="minorHAnsi"/>
          <w:b w:val="0"/>
          <w:bCs w:val="0"/>
          <w:sz w:val="22"/>
          <w:szCs w:val="22"/>
          <w:lang w:eastAsia="it-IT"/>
        </w:rPr>
      </w:pP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 w:rsidR="00860BA0"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AREA 1 - AGGIORNAMENTO E COORDINAMENTO DEL PTOF </w:t>
      </w:r>
    </w:p>
    <w:p w14:paraId="3F2F0921" w14:textId="1FACD464" w:rsidR="00860BA0" w:rsidRPr="00F015AC" w:rsidRDefault="003767DD" w:rsidP="0061012F">
      <w:pPr>
        <w:pStyle w:val="Titolo2"/>
        <w:spacing w:after="136"/>
        <w:ind w:left="0" w:right="284"/>
        <w:jc w:val="both"/>
        <w:rPr>
          <w:rFonts w:asciiTheme="minorHAnsi" w:eastAsia="Calibri" w:hAnsiTheme="minorHAnsi" w:cstheme="minorHAnsi"/>
          <w:lang w:eastAsia="it-IT"/>
        </w:rPr>
      </w:pPr>
      <w:r>
        <w:rPr>
          <w:rFonts w:asciiTheme="minorHAnsi" w:eastAsia="Calibri" w:hAnsiTheme="minorHAnsi" w:cstheme="minorHAnsi"/>
          <w:lang w:eastAsia="it-IT"/>
        </w:rPr>
        <w:t xml:space="preserve">               </w:t>
      </w:r>
      <w:r w:rsidR="00860BA0" w:rsidRPr="00F015AC">
        <w:rPr>
          <w:rFonts w:asciiTheme="minorHAnsi" w:eastAsia="Calibri" w:hAnsiTheme="minorHAnsi" w:cstheme="minorHAnsi"/>
          <w:lang w:eastAsia="it-IT"/>
        </w:rPr>
        <w:t xml:space="preserve"> GESTIONE DEL PIANO DELL’OFFERTA FORMATIVA (POF)   </w:t>
      </w:r>
    </w:p>
    <w:p w14:paraId="0A7E0332" w14:textId="6FCA392D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>Coordina le attività di stesura del P.T.O.F. con relativo agg</w:t>
      </w:r>
      <w:r>
        <w:rPr>
          <w:rFonts w:cstheme="minorHAnsi"/>
        </w:rPr>
        <w:t>iornamento curricolo d’istituto</w:t>
      </w:r>
      <w:r w:rsidRPr="00F015AC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F015AC">
        <w:rPr>
          <w:rFonts w:cstheme="minorHAnsi"/>
        </w:rPr>
        <w:t xml:space="preserve">progettazione didattica, valutazione formativa, elaborato dal Collegio Docenti (rapporti con il Gruppo di autovalutazione (NIV) e i Coordinatori di Dipartimento, raccolta e condivisione documenti e quant’altro necessario per gli adempimenti relativi alla redazione del PTOF). </w:t>
      </w:r>
    </w:p>
    <w:p w14:paraId="1F4D3E3A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47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Revisiona, integra, aggiorna, monitora e cura la stesura del PTOF, </w:t>
      </w:r>
      <w:proofErr w:type="spellStart"/>
      <w:r w:rsidRPr="00F015AC">
        <w:rPr>
          <w:rFonts w:cstheme="minorHAnsi"/>
        </w:rPr>
        <w:t>PdM</w:t>
      </w:r>
      <w:proofErr w:type="spellEnd"/>
      <w:r w:rsidRPr="00F015AC">
        <w:rPr>
          <w:rFonts w:cstheme="minorHAnsi"/>
        </w:rPr>
        <w:t xml:space="preserve"> e RAV in risposta alle esigenze dell’Istituto A.S. 2023/24, dandone diffusione tra i colleghi; </w:t>
      </w:r>
    </w:p>
    <w:p w14:paraId="7158FF39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50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Gestisce le attività di autoanalisi e di autovalutazione dell’istituto, fornendo informazioni riguardo ai processi messi in atto, ai risultati prodotti e al grado di soddisfazione raggiunto; </w:t>
      </w:r>
    </w:p>
    <w:p w14:paraId="7E442AD5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Valuta il P.O.F. in relazione alle risposte dell’utenza. </w:t>
      </w:r>
    </w:p>
    <w:p w14:paraId="182C3AC5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Rileva esigenze, punti di forza e criticità dell’Istituto </w:t>
      </w:r>
    </w:p>
    <w:p w14:paraId="73D7681D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Cura la raccolta e il coordinamento della progettazione curriculare ed extracurriculare in coerenza con il P.T.O.F. </w:t>
      </w:r>
    </w:p>
    <w:p w14:paraId="29C2047E" w14:textId="3C006D68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Coordina le riunioni necessarie per definire/emendare documenti e regolamenti istituzionali </w:t>
      </w:r>
    </w:p>
    <w:p w14:paraId="1333153E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Collabora costantemente con il NIV e le altre funzioni strumentali. </w:t>
      </w:r>
    </w:p>
    <w:p w14:paraId="29C2993B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Valuta le attività del P.T.O.F: (supporto, raccolta, monitoraggio progetti, preventivo, in itinere e consuntivo). </w:t>
      </w:r>
    </w:p>
    <w:p w14:paraId="297D3EA2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Predispone azioni di monitoraggio volte a evidenziare necessità e criticità. </w:t>
      </w:r>
    </w:p>
    <w:p w14:paraId="44D88A4B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Prepara e rielabora questionari rivolti all’utenza e/o al personale da somministrare in itinere e alla fine dell’anno scolastico </w:t>
      </w:r>
    </w:p>
    <w:p w14:paraId="423E36FD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Presenta un report di rendicontazione del lavoro svolto in itinere e in chiusura dell’anno scolastico al Collegio Docenti </w:t>
      </w:r>
    </w:p>
    <w:p w14:paraId="67D05648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Partecipa agli incontri di staff della Dirigenza scolastica per operazioni di progettazione e di valutazione dei processi formativi in atto e dei risultati da conseguire. </w:t>
      </w:r>
    </w:p>
    <w:p w14:paraId="3E8B0836" w14:textId="77777777" w:rsidR="00860BA0" w:rsidRPr="00F015AC" w:rsidRDefault="00860BA0" w:rsidP="0061012F">
      <w:pPr>
        <w:pStyle w:val="Paragrafoelenco"/>
        <w:widowControl/>
        <w:numPr>
          <w:ilvl w:val="0"/>
          <w:numId w:val="2"/>
        </w:numPr>
        <w:autoSpaceDE/>
        <w:autoSpaceDN/>
        <w:spacing w:after="6" w:line="248" w:lineRule="auto"/>
        <w:ind w:right="284"/>
        <w:contextualSpacing/>
        <w:jc w:val="both"/>
        <w:rPr>
          <w:rFonts w:cstheme="minorHAnsi"/>
        </w:rPr>
      </w:pPr>
      <w:r w:rsidRPr="00F015AC">
        <w:rPr>
          <w:rFonts w:cstheme="minorHAnsi"/>
        </w:rPr>
        <w:t xml:space="preserve"> Dirigente Scolastico, le altre funzioni strumentali, i coordinatori di classe, i collaboratori del Dirigente Scolastico, il DSGA. </w:t>
      </w:r>
    </w:p>
    <w:p w14:paraId="76C6C359" w14:textId="77777777" w:rsidR="00860BA0" w:rsidRPr="00F015AC" w:rsidRDefault="00860BA0" w:rsidP="0061012F">
      <w:pPr>
        <w:spacing w:after="32"/>
        <w:ind w:right="284"/>
        <w:rPr>
          <w:rFonts w:eastAsia="Calibri" w:cstheme="minorHAnsi"/>
          <w:lang w:eastAsia="it-IT"/>
        </w:rPr>
      </w:pPr>
    </w:p>
    <w:p w14:paraId="326CE39D" w14:textId="77777777" w:rsidR="00FA0CFD" w:rsidRDefault="00FA0CFD" w:rsidP="0061012F">
      <w:pPr>
        <w:pStyle w:val="Titolo1"/>
        <w:spacing w:before="100"/>
        <w:ind w:right="284"/>
        <w:rPr>
          <w:b w:val="0"/>
        </w:rPr>
      </w:pPr>
    </w:p>
    <w:p w14:paraId="35758127" w14:textId="77777777" w:rsidR="00FA0CFD" w:rsidRDefault="00FA0CFD" w:rsidP="0061012F">
      <w:pPr>
        <w:pStyle w:val="Titolo1"/>
        <w:spacing w:before="100"/>
        <w:ind w:right="284"/>
        <w:rPr>
          <w:b w:val="0"/>
        </w:rPr>
      </w:pPr>
    </w:p>
    <w:p w14:paraId="2D44EE1C" w14:textId="77777777" w:rsidR="00FA0CFD" w:rsidRDefault="00FA0CFD" w:rsidP="0061012F">
      <w:pPr>
        <w:pStyle w:val="Titolo1"/>
        <w:spacing w:before="100"/>
        <w:ind w:right="284"/>
        <w:rPr>
          <w:b w:val="0"/>
        </w:rPr>
      </w:pPr>
    </w:p>
    <w:p w14:paraId="5CDA5458" w14:textId="06EA3DFD" w:rsidR="00A84F02" w:rsidRDefault="00A84F02" w:rsidP="0061012F">
      <w:pPr>
        <w:pStyle w:val="Titolo1"/>
        <w:spacing w:before="100"/>
        <w:ind w:right="284"/>
      </w:pPr>
    </w:p>
    <w:p w14:paraId="3EE29F6B" w14:textId="77777777" w:rsidR="00A84F02" w:rsidRDefault="00A84F02" w:rsidP="0061012F">
      <w:pPr>
        <w:pStyle w:val="Titolo1"/>
        <w:ind w:right="284"/>
        <w:sectPr w:rsidR="00A84F02" w:rsidSect="00860BA0">
          <w:type w:val="continuous"/>
          <w:pgSz w:w="11910" w:h="16840"/>
          <w:pgMar w:top="1440" w:right="283" w:bottom="280" w:left="851" w:header="720" w:footer="720" w:gutter="0"/>
          <w:cols w:num="2" w:space="1570" w:equalWidth="0">
            <w:col w:w="10713" w:space="5"/>
            <w:col w:w="626"/>
          </w:cols>
        </w:sectPr>
      </w:pPr>
    </w:p>
    <w:p w14:paraId="22A8E533" w14:textId="4B020ABE" w:rsidR="00F335FF" w:rsidRPr="00F015AC" w:rsidRDefault="007827C0" w:rsidP="0061012F">
      <w:pPr>
        <w:pStyle w:val="Titolo1"/>
        <w:shd w:val="clear" w:color="auto" w:fill="F2F2F2" w:themeFill="background1" w:themeFillShade="F2"/>
        <w:ind w:right="284"/>
        <w:rPr>
          <w:rFonts w:asciiTheme="minorHAnsi" w:eastAsia="Calibri" w:hAnsiTheme="minorHAnsi" w:cstheme="minorHAnsi"/>
          <w:b w:val="0"/>
          <w:bCs w:val="0"/>
          <w:sz w:val="22"/>
          <w:szCs w:val="22"/>
          <w:lang w:eastAsia="it-IT"/>
        </w:rPr>
      </w:pPr>
      <w:bookmarkStart w:id="3" w:name="AREA_2_-_RAPPORTI_CON_GLI_STUDENTI_E_GES"/>
      <w:bookmarkEnd w:id="3"/>
      <w:r>
        <w:rPr>
          <w:rFonts w:asciiTheme="minorHAnsi" w:eastAsia="Calibri" w:hAnsiTheme="minorHAnsi" w:cstheme="minorHAnsi"/>
          <w:sz w:val="22"/>
          <w:szCs w:val="22"/>
          <w:lang w:eastAsia="it-IT"/>
        </w:rPr>
        <w:lastRenderedPageBreak/>
        <w:t xml:space="preserve">               </w:t>
      </w:r>
      <w:r w:rsidR="00F335FF"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>AREA 2 - ORIENTAMENTO E CONTINUITA’</w:t>
      </w:r>
    </w:p>
    <w:p w14:paraId="446DA327" w14:textId="451C660F" w:rsidR="00F335FF" w:rsidRPr="00F015AC" w:rsidRDefault="00F335FF" w:rsidP="00F335FF">
      <w:pPr>
        <w:pStyle w:val="Titolo1"/>
        <w:ind w:left="1190" w:right="262"/>
        <w:rPr>
          <w:rFonts w:asciiTheme="minorHAnsi" w:eastAsia="Calibri" w:hAnsiTheme="minorHAnsi" w:cstheme="minorHAnsi"/>
          <w:b w:val="0"/>
          <w:bCs w:val="0"/>
          <w:sz w:val="22"/>
          <w:szCs w:val="22"/>
          <w:lang w:eastAsia="it-IT"/>
        </w:rPr>
      </w:pP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       </w:t>
      </w: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RAPPORTI CON GLI STUDENTI E GESTIONE DELL’ORIENTAMENTO IN ENTRATA E IN USCITA </w:t>
      </w:r>
    </w:p>
    <w:p w14:paraId="3D18EFE7" w14:textId="77777777" w:rsidR="00F335FF" w:rsidRPr="00F015AC" w:rsidRDefault="00F335FF" w:rsidP="00F335FF">
      <w:pPr>
        <w:rPr>
          <w:rFonts w:eastAsia="Calibri" w:cstheme="minorHAnsi"/>
          <w:lang w:eastAsia="it-IT"/>
        </w:rPr>
      </w:pPr>
    </w:p>
    <w:p w14:paraId="00B83781" w14:textId="71EAFDC4" w:rsidR="00F335FF" w:rsidRDefault="007827C0" w:rsidP="007827C0">
      <w:pPr>
        <w:widowControl/>
        <w:numPr>
          <w:ilvl w:val="0"/>
          <w:numId w:val="3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>
        <w:rPr>
          <w:rFonts w:eastAsia="Calibri" w:cstheme="minorHAnsi"/>
          <w:lang w:eastAsia="it-IT"/>
        </w:rPr>
        <w:t xml:space="preserve"> </w:t>
      </w:r>
      <w:r w:rsidR="00F335FF" w:rsidRPr="00F015AC">
        <w:rPr>
          <w:rFonts w:eastAsia="Calibri" w:cstheme="minorHAnsi"/>
          <w:lang w:eastAsia="it-IT"/>
        </w:rPr>
        <w:t>Cura la stesura del progetto annuale di accoglienza delle prime classi e promuove l’inserimento dei neoiscritti;</w:t>
      </w:r>
    </w:p>
    <w:p w14:paraId="36360763" w14:textId="407765F8" w:rsidR="00F335FF" w:rsidRPr="00E606B8" w:rsidRDefault="00F335FF" w:rsidP="007827C0">
      <w:pPr>
        <w:widowControl/>
        <w:numPr>
          <w:ilvl w:val="0"/>
          <w:numId w:val="3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 xml:space="preserve"> </w:t>
      </w:r>
      <w:r w:rsidRPr="00E606B8">
        <w:rPr>
          <w:rFonts w:eastAsia="Calibri" w:cstheme="minorHAnsi"/>
          <w:lang w:eastAsia="it-IT"/>
        </w:rPr>
        <w:t xml:space="preserve">Coordina e gestisce attività di orientamento in ingresso e in uscita </w:t>
      </w:r>
    </w:p>
    <w:p w14:paraId="51C62B4B" w14:textId="77777777" w:rsidR="00F335FF" w:rsidRPr="00F015AC" w:rsidRDefault="00F335FF" w:rsidP="007827C0">
      <w:pPr>
        <w:widowControl/>
        <w:numPr>
          <w:ilvl w:val="0"/>
          <w:numId w:val="3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 xml:space="preserve">Cura i rapporti con l’Università e il mondo del lavoro </w:t>
      </w:r>
    </w:p>
    <w:p w14:paraId="3A77C8BE" w14:textId="77777777" w:rsidR="00F335FF" w:rsidRPr="00F015AC" w:rsidRDefault="00F335FF" w:rsidP="007827C0">
      <w:pPr>
        <w:widowControl/>
        <w:numPr>
          <w:ilvl w:val="0"/>
          <w:numId w:val="3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Coordina le iniziative di orienta</w:t>
      </w:r>
      <w:r>
        <w:rPr>
          <w:rFonts w:eastAsia="Calibri" w:cstheme="minorHAnsi"/>
          <w:lang w:eastAsia="it-IT"/>
        </w:rPr>
        <w:t>mento promosse dai dipartimenti</w:t>
      </w:r>
      <w:r w:rsidRPr="00F015AC">
        <w:rPr>
          <w:rFonts w:eastAsia="Calibri" w:cstheme="minorHAnsi"/>
          <w:lang w:eastAsia="it-IT"/>
        </w:rPr>
        <w:t xml:space="preserve"> </w:t>
      </w:r>
    </w:p>
    <w:p w14:paraId="205CFB77" w14:textId="77777777" w:rsidR="00F335FF" w:rsidRDefault="00F335FF" w:rsidP="007827C0">
      <w:pPr>
        <w:widowControl/>
        <w:numPr>
          <w:ilvl w:val="0"/>
          <w:numId w:val="3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Collabora costantemente co</w:t>
      </w:r>
      <w:r>
        <w:rPr>
          <w:rFonts w:eastAsia="Calibri" w:cstheme="minorHAnsi"/>
          <w:lang w:eastAsia="it-IT"/>
        </w:rPr>
        <w:t>n le altre funzioni strumentali</w:t>
      </w:r>
      <w:r w:rsidRPr="00F015AC">
        <w:rPr>
          <w:rFonts w:eastAsia="Calibri" w:cstheme="minorHAnsi"/>
          <w:lang w:eastAsia="it-IT"/>
        </w:rPr>
        <w:t xml:space="preserve"> </w:t>
      </w:r>
    </w:p>
    <w:p w14:paraId="2A27C0ED" w14:textId="3F8FA5A6" w:rsidR="00F335FF" w:rsidRPr="00E606B8" w:rsidRDefault="00F335FF" w:rsidP="007827C0">
      <w:pPr>
        <w:widowControl/>
        <w:numPr>
          <w:ilvl w:val="0"/>
          <w:numId w:val="3"/>
        </w:numPr>
        <w:autoSpaceDE/>
        <w:autoSpaceDN/>
        <w:spacing w:after="6" w:line="248" w:lineRule="auto"/>
        <w:ind w:left="1134" w:right="571" w:hanging="425"/>
        <w:rPr>
          <w:rFonts w:eastAsia="Calibri" w:cstheme="minorHAnsi"/>
          <w:lang w:eastAsia="it-IT"/>
        </w:rPr>
      </w:pPr>
      <w:r w:rsidRPr="00E606B8">
        <w:rPr>
          <w:rFonts w:eastAsia="Calibri" w:cstheme="minorHAnsi"/>
          <w:lang w:eastAsia="it-IT"/>
        </w:rPr>
        <w:t xml:space="preserve">Coordina e gestisce attività di accoglienza/continuità </w:t>
      </w:r>
    </w:p>
    <w:p w14:paraId="5220FC85" w14:textId="77777777" w:rsidR="00F335FF" w:rsidRPr="00F015AC" w:rsidRDefault="00F335FF" w:rsidP="007827C0">
      <w:pPr>
        <w:widowControl/>
        <w:numPr>
          <w:ilvl w:val="0"/>
          <w:numId w:val="3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Promuove e rafforza, secondo logiche di rete, i contatti e gli incontri con le FF.SS. preposte nelle scuole secondarie di primo grado interessate</w:t>
      </w:r>
    </w:p>
    <w:p w14:paraId="56844B8A" w14:textId="77777777" w:rsidR="00F335FF" w:rsidRPr="00F015AC" w:rsidRDefault="00F335FF" w:rsidP="007827C0">
      <w:pPr>
        <w:widowControl/>
        <w:numPr>
          <w:ilvl w:val="0"/>
          <w:numId w:val="3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Predispone il materiale informativo per gli studenti frequentanti la scuola secondaria di primo grado.</w:t>
      </w:r>
    </w:p>
    <w:p w14:paraId="2C52C314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Cura l’organizzazione delle giornate di Scuola Aperta e l’eventuale presentazione dell’Istituto presso scuole secondarie di primo grado</w:t>
      </w:r>
    </w:p>
    <w:p w14:paraId="7E1296DA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Organizza eventuali attività di stage di studenti della Scuola secondaria di I grado presso l’Istituto</w:t>
      </w:r>
    </w:p>
    <w:p w14:paraId="2A321911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Fornisce consulenza, in occasione di richieste degli studenti delle classi prime di passaggi ad Istituti di diverso indirizzo</w:t>
      </w:r>
    </w:p>
    <w:p w14:paraId="5EF85BFE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Organizza la Partecipazione dell’Istituto a eventuali iniziative di orientamento promosse dalla Provincia o dal Comune;</w:t>
      </w:r>
    </w:p>
    <w:p w14:paraId="78EE0FAA" w14:textId="04D2A0E2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Pianifica, organizza, e realizza l’Open Day, con relativa programmazione oraria e precisa scansione dei turni di avvicendamento dei docenti;</w:t>
      </w:r>
    </w:p>
    <w:p w14:paraId="5FDBD847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Cura i rapporti con gli organi di stampa</w:t>
      </w:r>
    </w:p>
    <w:p w14:paraId="10050ED0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Cura la stesura del progetto di orientamento delle classi IV-V nei termini di individuazione dei bisogni;</w:t>
      </w:r>
    </w:p>
    <w:p w14:paraId="2D15EE12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Promuove incontri informativi/formativi con le Università degli Studi e con gli Enti di formazione professionale, curandone l’organizzazione e monitorandone gli esiti;</w:t>
      </w:r>
    </w:p>
    <w:p w14:paraId="3D5AFE55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Coordina i rapporti con gli Enti e Agenzie di Formazione esterne per gli studenti dell’ultimo biennio;</w:t>
      </w:r>
    </w:p>
    <w:p w14:paraId="66DBDBE4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Collabora all’attuazione di iniziative che vedono coinvolti gli studenti</w:t>
      </w:r>
    </w:p>
    <w:p w14:paraId="1B8FB1F1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Realizza indagini conoscitive sugli esiti post-diploma degli ex-alunni</w:t>
      </w:r>
    </w:p>
    <w:p w14:paraId="72AA248B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Presenta un report di rendicontazione del lavoro svolto in itinere al Collegio Docenti e in chiusura dell’anno scolastico in correlazione al piano delle attività programmato, ai sotto-obiettivi ed ai risultati conseguiti.</w:t>
      </w:r>
    </w:p>
    <w:p w14:paraId="0448D8F8" w14:textId="77777777" w:rsidR="00F335FF" w:rsidRPr="00F015AC" w:rsidRDefault="00F335FF" w:rsidP="007827C0">
      <w:pPr>
        <w:widowControl/>
        <w:numPr>
          <w:ilvl w:val="0"/>
          <w:numId w:val="4"/>
        </w:numPr>
        <w:autoSpaceDE/>
        <w:autoSpaceDN/>
        <w:spacing w:after="6" w:line="248" w:lineRule="auto"/>
        <w:ind w:left="1134" w:right="571" w:hanging="425"/>
        <w:jc w:val="both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Collabora con il Dirigente Scolastico, le altre funzioni strumentali, i coordinatori di dipartimento e di classe, i collaboratori del Dirigente Scolastico, il DSGA.</w:t>
      </w:r>
    </w:p>
    <w:p w14:paraId="79B847EE" w14:textId="77777777" w:rsidR="00F335FF" w:rsidRPr="00F015AC" w:rsidRDefault="00F335FF" w:rsidP="007827C0">
      <w:pPr>
        <w:ind w:left="1134" w:right="571" w:hanging="425"/>
        <w:rPr>
          <w:rFonts w:eastAsia="Calibri" w:cstheme="minorHAnsi"/>
          <w:lang w:eastAsia="it-IT"/>
        </w:rPr>
      </w:pPr>
    </w:p>
    <w:p w14:paraId="660822AE" w14:textId="77777777" w:rsidR="00A84F02" w:rsidRDefault="00A84F02">
      <w:pPr>
        <w:pStyle w:val="Paragrafoelenco"/>
        <w:jc w:val="both"/>
        <w:rPr>
          <w:rFonts w:ascii="Symbol" w:hAnsi="Symbol"/>
        </w:rPr>
      </w:pPr>
    </w:p>
    <w:p w14:paraId="1E5FD069" w14:textId="77777777" w:rsidR="00EE4463" w:rsidRDefault="00EE4463" w:rsidP="00EE4463">
      <w:pPr>
        <w:pStyle w:val="Titolo1"/>
        <w:shd w:val="clear" w:color="auto" w:fill="F2F2F2" w:themeFill="background1" w:themeFillShade="F2"/>
        <w:ind w:left="-142" w:right="313" w:firstLine="14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                 </w:t>
      </w: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>AREA 3 - SOSTEGNO AL LAVORO DEI DOCENTI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- </w:t>
      </w: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ACCOGLIENZA </w:t>
      </w:r>
      <w:r>
        <w:rPr>
          <w:rFonts w:asciiTheme="minorHAnsi" w:eastAsia="Calibri" w:hAnsiTheme="minorHAnsi" w:cstheme="minorHAnsi"/>
          <w:lang w:eastAsia="it-IT"/>
        </w:rPr>
        <w:t>–</w:t>
      </w: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VALORIZZAZIONE</w:t>
      </w:r>
      <w:r>
        <w:rPr>
          <w:rFonts w:asciiTheme="minorHAnsi" w:eastAsia="Calibri" w:hAnsiTheme="minorHAnsi" w:cstheme="minorHAnsi"/>
          <w:lang w:eastAsia="it-IT"/>
        </w:rPr>
        <w:t xml:space="preserve"> </w:t>
      </w: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>RISORSE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- </w:t>
      </w:r>
      <w:r>
        <w:rPr>
          <w:rFonts w:asciiTheme="minorHAnsi" w:eastAsia="Calibri" w:hAnsiTheme="minorHAnsi" w:cstheme="minorHAnsi"/>
          <w:lang w:eastAsia="it-IT"/>
        </w:rPr>
        <w:t>F</w:t>
      </w: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ORMAZIONE </w:t>
      </w:r>
    </w:p>
    <w:p w14:paraId="4CD9C896" w14:textId="5BBDC4FC" w:rsidR="00EE4463" w:rsidRPr="00EE4463" w:rsidRDefault="00EE4463" w:rsidP="00EE4463">
      <w:pPr>
        <w:pStyle w:val="Titolo1"/>
        <w:shd w:val="clear" w:color="auto" w:fill="F2F2F2" w:themeFill="background1" w:themeFillShade="F2"/>
        <w:ind w:left="-142" w:right="313" w:firstLine="141"/>
        <w:jc w:val="both"/>
        <w:rPr>
          <w:rFonts w:asciiTheme="minorHAnsi" w:eastAsia="Calibri" w:hAnsiTheme="minorHAnsi" w:cstheme="minorHAnsi"/>
          <w:b w:val="0"/>
          <w:bCs w:val="0"/>
          <w:sz w:val="22"/>
          <w:szCs w:val="22"/>
          <w:lang w:eastAsia="it-IT"/>
        </w:rPr>
      </w:pP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         </w:t>
      </w:r>
      <w:r w:rsidR="005E0947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                     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 w:rsidRPr="00F015AC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COORDINAMENTO INIZIATIVE, MANIFESTAZIONI E CONCORSI </w:t>
      </w:r>
    </w:p>
    <w:p w14:paraId="59F10B2B" w14:textId="77777777" w:rsidR="00EE4463" w:rsidRPr="00F015AC" w:rsidRDefault="00EE4463" w:rsidP="00EE4463">
      <w:pPr>
        <w:ind w:left="-142" w:firstLine="141"/>
        <w:rPr>
          <w:rFonts w:eastAsia="Calibri" w:cstheme="minorHAnsi"/>
          <w:lang w:eastAsia="it-IT"/>
        </w:rPr>
      </w:pPr>
    </w:p>
    <w:p w14:paraId="0F464C69" w14:textId="77777777" w:rsidR="00EE4463" w:rsidRPr="00F015AC" w:rsidRDefault="00EE4463" w:rsidP="00EE4463">
      <w:pPr>
        <w:widowControl/>
        <w:numPr>
          <w:ilvl w:val="0"/>
          <w:numId w:val="5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 xml:space="preserve">Analizza i bisogni formativi e gestisce il piano di formazione e aggiornamento del personale docente ed ATA. </w:t>
      </w:r>
    </w:p>
    <w:p w14:paraId="16EE1F2E" w14:textId="77777777" w:rsidR="00EE4463" w:rsidRPr="00F015AC" w:rsidRDefault="00EE4463" w:rsidP="00EE4463">
      <w:pPr>
        <w:widowControl/>
        <w:numPr>
          <w:ilvl w:val="0"/>
          <w:numId w:val="5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 xml:space="preserve">Predispone le attività ed elabora strumenti di monitoraggio dei bisogni formativi dell’utenza. </w:t>
      </w:r>
    </w:p>
    <w:p w14:paraId="482EE2AE" w14:textId="77777777" w:rsidR="00EE4463" w:rsidRPr="00F015AC" w:rsidRDefault="00EE4463" w:rsidP="00EE4463">
      <w:pPr>
        <w:widowControl/>
        <w:numPr>
          <w:ilvl w:val="0"/>
          <w:numId w:val="5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Accoglienza docenti</w:t>
      </w:r>
    </w:p>
    <w:p w14:paraId="49BB052D" w14:textId="77777777" w:rsidR="00EE4463" w:rsidRPr="00F015AC" w:rsidRDefault="00EE4463" w:rsidP="00EE4463">
      <w:pPr>
        <w:widowControl/>
        <w:numPr>
          <w:ilvl w:val="0"/>
          <w:numId w:val="7"/>
        </w:numPr>
        <w:autoSpaceDE/>
        <w:autoSpaceDN/>
        <w:spacing w:after="33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Coordina progetti deliberati nel PTOF ed elaborazione, in corso d’anno, di progetti ritenuti significativi</w:t>
      </w:r>
      <w:r>
        <w:rPr>
          <w:rFonts w:eastAsia="Calibri" w:cstheme="minorHAnsi"/>
          <w:lang w:eastAsia="it-IT"/>
        </w:rPr>
        <w:t xml:space="preserve"> </w:t>
      </w:r>
      <w:r w:rsidRPr="00F015AC">
        <w:rPr>
          <w:rFonts w:eastAsia="Calibri" w:cstheme="minorHAnsi"/>
          <w:lang w:eastAsia="it-IT"/>
        </w:rPr>
        <w:t xml:space="preserve">(in collaborazione con l’area 7) </w:t>
      </w:r>
    </w:p>
    <w:p w14:paraId="26C272A1" w14:textId="77777777" w:rsidR="00EE4463" w:rsidRPr="00F015AC" w:rsidRDefault="00EE4463" w:rsidP="00EE4463">
      <w:pPr>
        <w:widowControl/>
        <w:numPr>
          <w:ilvl w:val="0"/>
          <w:numId w:val="5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Informa e predispone le modalità di partecipazione a iniziative, manifestazioni e concorsi.</w:t>
      </w:r>
    </w:p>
    <w:p w14:paraId="0CB457D1" w14:textId="77777777" w:rsidR="00EE4463" w:rsidRPr="00F015AC" w:rsidRDefault="00EE4463" w:rsidP="00EE4463">
      <w:pPr>
        <w:widowControl/>
        <w:numPr>
          <w:ilvl w:val="0"/>
          <w:numId w:val="5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Coordina Progetti formativi d’intesa con Enti esterni e relative convenzioni.</w:t>
      </w:r>
    </w:p>
    <w:p w14:paraId="7D99B1C8" w14:textId="77777777" w:rsidR="00EE4463" w:rsidRPr="00F015AC" w:rsidRDefault="00EE4463" w:rsidP="00EE4463">
      <w:pPr>
        <w:widowControl/>
        <w:numPr>
          <w:ilvl w:val="0"/>
          <w:numId w:val="5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Seleziona le proposte di progetti relativi all’educazione alla salute/ambiente, all’affettività, alla legalità e alla cittadinanza attiva.</w:t>
      </w:r>
    </w:p>
    <w:p w14:paraId="0C464317" w14:textId="77777777" w:rsidR="00EE4463" w:rsidRPr="00F015AC" w:rsidRDefault="00EE4463" w:rsidP="00EE4463">
      <w:pPr>
        <w:widowControl/>
        <w:numPr>
          <w:ilvl w:val="0"/>
          <w:numId w:val="5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Collabora costante con le altre funzioni strumentali.</w:t>
      </w:r>
    </w:p>
    <w:p w14:paraId="7E887F86" w14:textId="77777777" w:rsidR="00EE4463" w:rsidRPr="00F015AC" w:rsidRDefault="00EE4463" w:rsidP="00EE4463">
      <w:pPr>
        <w:widowControl/>
        <w:numPr>
          <w:ilvl w:val="0"/>
          <w:numId w:val="5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Coordina e cura la documentazione didattica: Verifica consegna / Archiviazione elaborati</w:t>
      </w:r>
    </w:p>
    <w:p w14:paraId="55914465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Rileva i bisogni formativi dei docenti e degli stakeholder (famiglie, studenti e territorio e coordinamento delle attività di formazione in servizio del personale.)</w:t>
      </w:r>
    </w:p>
    <w:p w14:paraId="40F9B553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Pubblicizza le attività culturali del territorio proposte da altri enti e associazioni e organizza eventualmente la partecipazione delle classi interessate</w:t>
      </w:r>
    </w:p>
    <w:p w14:paraId="46AE1ACD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Valorizza il responsabile protagonismo degli studenti</w:t>
      </w:r>
    </w:p>
    <w:p w14:paraId="204708A9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Informa e predispone le modalità di partecipazione a iniziative, manifestazioni e concorsi.</w:t>
      </w:r>
    </w:p>
    <w:p w14:paraId="6023FB3B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lastRenderedPageBreak/>
        <w:t>Coordina Progetti formativi d’intesa con Enti esterni e relative convenzioni.</w:t>
      </w:r>
    </w:p>
    <w:p w14:paraId="5F69FD58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>Cura della diffusione delle iniziative (bandi/concorsi ecc.) specificamente riguardanti i docenti e contribuisce a promuovere, di concerto con le FF.SS., progetti di innovazione didattica;</w:t>
      </w:r>
    </w:p>
    <w:p w14:paraId="0028FCED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 xml:space="preserve">Partecipa alla costituzione di reti di scuole per la realizzazione di progetti di interesse comune nell’ambito della formazione (Ricerca sul territorio di possibili partnership) </w:t>
      </w:r>
    </w:p>
    <w:p w14:paraId="3F7BCF6A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 xml:space="preserve">Interagisce con il Dirigente Scolastico, le altre funzioni strumentali, i coordinatori di classe, i collaboratori del Dirigente Scolastico, il DSGA. </w:t>
      </w:r>
    </w:p>
    <w:p w14:paraId="0BD0DBA5" w14:textId="77777777" w:rsidR="00EE4463" w:rsidRPr="00F015AC" w:rsidRDefault="00EE4463" w:rsidP="00EE4463">
      <w:pPr>
        <w:widowControl/>
        <w:numPr>
          <w:ilvl w:val="0"/>
          <w:numId w:val="6"/>
        </w:numPr>
        <w:autoSpaceDE/>
        <w:autoSpaceDN/>
        <w:spacing w:after="6" w:line="248" w:lineRule="auto"/>
        <w:ind w:left="1134" w:right="426"/>
        <w:rPr>
          <w:rFonts w:eastAsia="Calibri" w:cstheme="minorHAnsi"/>
          <w:lang w:eastAsia="it-IT"/>
        </w:rPr>
      </w:pPr>
      <w:r w:rsidRPr="00F015AC">
        <w:rPr>
          <w:rFonts w:eastAsia="Calibri" w:cstheme="minorHAnsi"/>
          <w:lang w:eastAsia="it-IT"/>
        </w:rPr>
        <w:t xml:space="preserve">Presenta un report di rendicontazione del lavoro svolto in itinere al Collegio Docenti e in chiusura dell’anno scolastico in correlazione al piano delle attività programmato, ai sotto-obiettivi ed ai risultati conseguiti. </w:t>
      </w:r>
    </w:p>
    <w:p w14:paraId="4047110F" w14:textId="77777777" w:rsidR="00EE4463" w:rsidRPr="00D552C7" w:rsidRDefault="00EE4463" w:rsidP="00D552C7">
      <w:pPr>
        <w:jc w:val="both"/>
        <w:rPr>
          <w:rFonts w:ascii="Symbol" w:hAnsi="Symbol"/>
        </w:rPr>
      </w:pPr>
    </w:p>
    <w:p w14:paraId="4E3EB869" w14:textId="77777777" w:rsidR="00EE4463" w:rsidRDefault="00EE4463">
      <w:pPr>
        <w:pStyle w:val="Paragrafoelenco"/>
        <w:jc w:val="both"/>
        <w:rPr>
          <w:rFonts w:ascii="Symbol" w:hAnsi="Symbol"/>
        </w:rPr>
      </w:pPr>
    </w:p>
    <w:p w14:paraId="414DF27A" w14:textId="21BB9A42" w:rsidR="003767DD" w:rsidRPr="003767DD" w:rsidRDefault="005540D6" w:rsidP="005540D6">
      <w:pPr>
        <w:keepNext/>
        <w:keepLines/>
        <w:widowControl/>
        <w:shd w:val="clear" w:color="auto" w:fill="F2F2F2"/>
        <w:tabs>
          <w:tab w:val="left" w:pos="993"/>
        </w:tabs>
        <w:autoSpaceDE/>
        <w:autoSpaceDN/>
        <w:spacing w:line="259" w:lineRule="auto"/>
        <w:ind w:left="57" w:right="57"/>
        <w:outlineLvl w:val="0"/>
        <w:rPr>
          <w:rFonts w:ascii="Calibri" w:eastAsia="Calibri" w:hAnsi="Calibri" w:cs="Calibri"/>
          <w:b/>
          <w:bCs/>
          <w:lang w:eastAsia="it-IT"/>
        </w:rPr>
      </w:pPr>
      <w:r>
        <w:rPr>
          <w:rFonts w:ascii="Calibri" w:eastAsia="Calibri" w:hAnsi="Calibri" w:cs="Calibri"/>
          <w:lang w:eastAsia="it-IT"/>
        </w:rPr>
        <w:t xml:space="preserve">                </w:t>
      </w:r>
      <w:r w:rsidR="003767DD" w:rsidRPr="003767DD">
        <w:rPr>
          <w:rFonts w:ascii="Calibri" w:eastAsia="Calibri" w:hAnsi="Calibri" w:cs="Calibri"/>
          <w:b/>
          <w:bCs/>
          <w:lang w:eastAsia="it-IT"/>
        </w:rPr>
        <w:t xml:space="preserve">AREA 4 </w:t>
      </w:r>
      <w:r w:rsidR="003767DD" w:rsidRPr="003767DD">
        <w:rPr>
          <w:rFonts w:ascii="Calibri" w:eastAsia="Calibri" w:hAnsi="Calibri" w:cs="Calibri"/>
          <w:lang w:eastAsia="it-IT"/>
        </w:rPr>
        <w:t>-</w:t>
      </w:r>
      <w:r w:rsidR="003767DD" w:rsidRPr="003767DD">
        <w:rPr>
          <w:rFonts w:ascii="Calibri" w:eastAsia="Calibri" w:hAnsi="Calibri" w:cs="Calibri"/>
          <w:b/>
          <w:bCs/>
          <w:lang w:eastAsia="it-IT"/>
        </w:rPr>
        <w:t xml:space="preserve">SOSTEGNO ALL’APPRENDIMENTO  </w:t>
      </w:r>
    </w:p>
    <w:p w14:paraId="665C124D" w14:textId="77777777" w:rsidR="003767DD" w:rsidRPr="003767DD" w:rsidRDefault="003767DD" w:rsidP="005540D6">
      <w:pPr>
        <w:keepNext/>
        <w:keepLines/>
        <w:widowControl/>
        <w:autoSpaceDE/>
        <w:autoSpaceDN/>
        <w:spacing w:line="259" w:lineRule="auto"/>
        <w:ind w:right="57" w:firstLine="1560"/>
        <w:jc w:val="both"/>
        <w:outlineLvl w:val="1"/>
        <w:rPr>
          <w:rFonts w:ascii="Calibri" w:eastAsia="Calibri" w:hAnsi="Calibri" w:cs="Calibri"/>
          <w:b/>
          <w:bCs/>
          <w:lang w:eastAsia="it-IT"/>
        </w:rPr>
      </w:pPr>
      <w:r w:rsidRPr="003767DD">
        <w:rPr>
          <w:rFonts w:ascii="Calibri" w:eastAsia="Calibri" w:hAnsi="Calibri" w:cs="Calibri"/>
          <w:b/>
          <w:bCs/>
          <w:lang w:eastAsia="it-IT"/>
        </w:rPr>
        <w:t xml:space="preserve">COORDINAMENTO DELLE ATTIVITÀ DI RECUPERO, POTENZIAMENTO,           </w:t>
      </w:r>
    </w:p>
    <w:p w14:paraId="5B394919" w14:textId="610C92EF" w:rsidR="003767DD" w:rsidRDefault="003767DD" w:rsidP="00D552C7">
      <w:pPr>
        <w:keepNext/>
        <w:keepLines/>
        <w:widowControl/>
        <w:autoSpaceDE/>
        <w:autoSpaceDN/>
        <w:spacing w:line="259" w:lineRule="auto"/>
        <w:ind w:right="57" w:firstLine="1560"/>
        <w:jc w:val="both"/>
        <w:outlineLvl w:val="1"/>
        <w:rPr>
          <w:rFonts w:ascii="Calibri" w:eastAsia="Calibri" w:hAnsi="Calibri" w:cs="Calibri"/>
          <w:b/>
          <w:bCs/>
          <w:lang w:eastAsia="it-IT"/>
        </w:rPr>
      </w:pPr>
      <w:r w:rsidRPr="003767DD">
        <w:rPr>
          <w:rFonts w:ascii="Calibri" w:eastAsia="Calibri" w:hAnsi="Calibri" w:cs="Calibri"/>
          <w:b/>
          <w:bCs/>
          <w:lang w:eastAsia="it-IT"/>
        </w:rPr>
        <w:t>E VALORIZZAZIONE DELLE ECCELLENZE- SOSTEGNO ALLE FRAGILITA’- CURA EDUCATIVA</w:t>
      </w:r>
    </w:p>
    <w:p w14:paraId="22F71309" w14:textId="77777777" w:rsidR="00D552C7" w:rsidRPr="003767DD" w:rsidRDefault="00D552C7" w:rsidP="00D552C7">
      <w:pPr>
        <w:keepNext/>
        <w:keepLines/>
        <w:widowControl/>
        <w:autoSpaceDE/>
        <w:autoSpaceDN/>
        <w:spacing w:line="259" w:lineRule="auto"/>
        <w:ind w:right="57" w:firstLine="1560"/>
        <w:jc w:val="both"/>
        <w:outlineLvl w:val="1"/>
        <w:rPr>
          <w:rFonts w:ascii="Calibri" w:eastAsia="Calibri" w:hAnsi="Calibri" w:cs="Calibri"/>
          <w:b/>
          <w:bCs/>
          <w:lang w:eastAsia="it-IT"/>
        </w:rPr>
      </w:pPr>
    </w:p>
    <w:p w14:paraId="3FB6311A" w14:textId="77777777" w:rsidR="003767DD" w:rsidRPr="003767DD" w:rsidRDefault="003767DD" w:rsidP="005540D6">
      <w:pPr>
        <w:widowControl/>
        <w:numPr>
          <w:ilvl w:val="0"/>
          <w:numId w:val="8"/>
        </w:numPr>
        <w:autoSpaceDE/>
        <w:autoSpaceDN/>
        <w:spacing w:after="160" w:line="276" w:lineRule="auto"/>
        <w:ind w:left="993" w:right="568"/>
        <w:contextualSpacing/>
        <w:jc w:val="both"/>
        <w:rPr>
          <w:rFonts w:eastAsia="Calibri"/>
        </w:rPr>
      </w:pPr>
      <w:r w:rsidRPr="003767DD">
        <w:rPr>
          <w:rFonts w:eastAsia="Calibri"/>
        </w:rPr>
        <w:t xml:space="preserve">Favorisce un sistema funzionale per la realizzazione del sostegno all’apprendimento e degli interventi di recupero ai sensi dell’art.4 comma 4 del DPR 275/99 e dell’art. 3 comma 4 C.M.92/2007 </w:t>
      </w:r>
    </w:p>
    <w:p w14:paraId="4B86974C" w14:textId="6515CD5F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Individua ed elabora proposte criteri e modalità didattico-organizzative, sulla base degli indirizzi espressi dal Collegio Docenti e proposte dai dipartimenti, per l’effettuazione delle iniziative finalizzate a prevenire l’insuccesso scolastico </w:t>
      </w:r>
    </w:p>
    <w:p w14:paraId="05672B2F" w14:textId="77777777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Organizza l’attività di recupero al termine degli scrutini di primo quadrimestre o nei momenti ritenuti più idonei sulla base delle segnalazioni dei Consigli di classe o dei Dipartimenti </w:t>
      </w:r>
    </w:p>
    <w:p w14:paraId="61F0651E" w14:textId="77777777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after="6"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Coordina tutte le iniziative di recupero deliberate dai Consigli di Classe durante l’anno scolastico secondo le indicazioni del Collegio Docenti e svolge un’azione di monitoraggio sulla loro attuazione </w:t>
      </w:r>
    </w:p>
    <w:p w14:paraId="5E640ED5" w14:textId="77777777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after="6"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Coordina avvalendosi anche di personale amministrativo la programmazione dei corsi di recupero a seguito degli scrutini di fine anno. </w:t>
      </w:r>
    </w:p>
    <w:p w14:paraId="3F99E08A" w14:textId="64B8C32D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after="6"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>Coordina le azioni di accompagnamento degli studenti nei passaggi tra percorsi</w:t>
      </w:r>
    </w:p>
    <w:p w14:paraId="0D47DBD6" w14:textId="77777777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after="6"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Promuove, coordina e realizza attività finalizzate allo sviluppo di competenze sociali e civiche, ispirate ai valori della cittadinanza attiva e responsabile; </w:t>
      </w:r>
    </w:p>
    <w:p w14:paraId="18C96215" w14:textId="77777777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after="33"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Predispone attività ed elabora strumenti di monitoraggio dei bisogni formativi dell’utenza (in collaborazione con l’area 1) </w:t>
      </w:r>
    </w:p>
    <w:p w14:paraId="00C48218" w14:textId="77777777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after="6"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Coordina le problematiche legate all’obbligo scolastico, alla dispersione scolastica e al successo formativo. </w:t>
      </w:r>
    </w:p>
    <w:p w14:paraId="0DBF8A9E" w14:textId="1F24946E" w:rsidR="003767DD" w:rsidRPr="003767DD" w:rsidRDefault="005540D6" w:rsidP="005540D6">
      <w:pPr>
        <w:widowControl/>
        <w:numPr>
          <w:ilvl w:val="0"/>
          <w:numId w:val="7"/>
        </w:numPr>
        <w:tabs>
          <w:tab w:val="left" w:pos="851"/>
        </w:tabs>
        <w:suppressAutoHyphens/>
        <w:autoSpaceDE/>
        <w:autoSpaceDN/>
        <w:spacing w:line="259" w:lineRule="auto"/>
        <w:ind w:left="993" w:right="568" w:hanging="284"/>
        <w:jc w:val="both"/>
        <w:textAlignment w:val="baseline"/>
        <w:rPr>
          <w:rFonts w:eastAsia="Calibri"/>
          <w:lang w:eastAsia="it-IT"/>
        </w:rPr>
      </w:pPr>
      <w:r>
        <w:rPr>
          <w:rFonts w:eastAsia="Calibri"/>
          <w:lang w:eastAsia="it-IT"/>
        </w:rPr>
        <w:t xml:space="preserve">  </w:t>
      </w:r>
      <w:r w:rsidR="003767DD" w:rsidRPr="003767DD">
        <w:rPr>
          <w:rFonts w:eastAsia="Calibri"/>
          <w:lang w:eastAsia="it-IT"/>
        </w:rPr>
        <w:t>Programma e coordina, sulla base delle progettaz</w:t>
      </w:r>
      <w:r w:rsidR="00D552C7">
        <w:rPr>
          <w:rFonts w:eastAsia="Calibri"/>
          <w:lang w:eastAsia="it-IT"/>
        </w:rPr>
        <w:t>i</w:t>
      </w:r>
      <w:r w:rsidR="003767DD" w:rsidRPr="003767DD">
        <w:rPr>
          <w:rFonts w:eastAsia="Calibri"/>
          <w:lang w:eastAsia="it-IT"/>
        </w:rPr>
        <w:t xml:space="preserve">oni di dipartimento e delle delibere del </w:t>
      </w:r>
      <w:proofErr w:type="spellStart"/>
      <w:r w:rsidR="003767DD" w:rsidRPr="003767DD">
        <w:rPr>
          <w:rFonts w:eastAsia="Calibri"/>
          <w:lang w:eastAsia="it-IT"/>
        </w:rPr>
        <w:t>Cdd</w:t>
      </w:r>
      <w:proofErr w:type="spellEnd"/>
      <w:r w:rsidR="003767DD" w:rsidRPr="003767DD">
        <w:rPr>
          <w:rFonts w:eastAsia="Calibri"/>
          <w:lang w:eastAsia="it-IT"/>
        </w:rPr>
        <w:t xml:space="preserve"> i percorsi di eccellenza e sistemi funzionali alla premialità e al merito, e la partecipazione degli studenti a concorsi esterni ed interni.</w:t>
      </w:r>
    </w:p>
    <w:p w14:paraId="08359636" w14:textId="2E77C00C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line="248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Predispone i materiali di monitoraggio e comunicazione dei dati della scuola per i docenti e le famiglie. </w:t>
      </w:r>
    </w:p>
    <w:p w14:paraId="0AD04730" w14:textId="77777777" w:rsidR="003767DD" w:rsidRPr="003767DD" w:rsidRDefault="003767DD" w:rsidP="005540D6">
      <w:pPr>
        <w:widowControl/>
        <w:numPr>
          <w:ilvl w:val="0"/>
          <w:numId w:val="7"/>
        </w:numPr>
        <w:autoSpaceDE/>
        <w:autoSpaceDN/>
        <w:spacing w:after="4" w:line="247" w:lineRule="auto"/>
        <w:ind w:left="993" w:right="568" w:hanging="284"/>
        <w:jc w:val="both"/>
        <w:rPr>
          <w:rFonts w:eastAsia="Calibri"/>
          <w:lang w:eastAsia="it-IT"/>
        </w:rPr>
      </w:pPr>
      <w:r w:rsidRPr="003767DD">
        <w:rPr>
          <w:rFonts w:eastAsia="Calibri"/>
          <w:lang w:eastAsia="it-IT"/>
        </w:rPr>
        <w:t xml:space="preserve">Presenta un report di rendicontazione del lavoro svolto in itinere al Collegio Docenti e in chiusura dell’anno scolastico in correlazione al piano delle attività programmato, ai sotto-obiettivi ed ai risultati conseguiti. </w:t>
      </w:r>
    </w:p>
    <w:p w14:paraId="7347A2B0" w14:textId="77777777" w:rsidR="003767DD" w:rsidRPr="003767DD" w:rsidRDefault="003767DD" w:rsidP="003767DD">
      <w:pPr>
        <w:widowControl/>
        <w:autoSpaceDE/>
        <w:autoSpaceDN/>
        <w:spacing w:after="16" w:line="259" w:lineRule="auto"/>
        <w:ind w:left="567" w:hanging="284"/>
        <w:rPr>
          <w:rFonts w:eastAsia="Calibri"/>
          <w:lang w:eastAsia="it-IT"/>
        </w:rPr>
      </w:pPr>
    </w:p>
    <w:p w14:paraId="7AA12DCD" w14:textId="77777777" w:rsidR="003767DD" w:rsidRDefault="003767DD">
      <w:pPr>
        <w:pStyle w:val="Paragrafoelenco"/>
        <w:jc w:val="both"/>
        <w:rPr>
          <w:rFonts w:ascii="Symbol" w:hAnsi="Symbol"/>
        </w:rPr>
      </w:pPr>
    </w:p>
    <w:p w14:paraId="2A7F92CB" w14:textId="77777777" w:rsidR="00513860" w:rsidRPr="00513860" w:rsidRDefault="00513860" w:rsidP="00513860">
      <w:pPr>
        <w:keepNext/>
        <w:keepLines/>
        <w:widowControl/>
        <w:shd w:val="clear" w:color="auto" w:fill="F2F2F2"/>
        <w:autoSpaceDE/>
        <w:autoSpaceDN/>
        <w:spacing w:after="80" w:line="259" w:lineRule="auto"/>
        <w:ind w:left="426" w:right="142"/>
        <w:jc w:val="both"/>
        <w:outlineLvl w:val="0"/>
        <w:rPr>
          <w:rFonts w:ascii="Calibri" w:eastAsia="Calibri" w:hAnsi="Calibri" w:cs="Calibri"/>
          <w:b/>
          <w:bCs/>
          <w:lang w:eastAsia="it-IT"/>
        </w:rPr>
      </w:pPr>
      <w:r w:rsidRPr="00513860">
        <w:rPr>
          <w:rFonts w:ascii="Calibri" w:eastAsia="Calibri" w:hAnsi="Calibri" w:cs="Calibri"/>
          <w:b/>
          <w:bCs/>
          <w:lang w:eastAsia="it-IT"/>
        </w:rPr>
        <w:t xml:space="preserve">AREA 5 – INCLUSIONE E SOSTEGNO DEGLI STUDENTI.                   </w:t>
      </w:r>
    </w:p>
    <w:p w14:paraId="5D330B85" w14:textId="54FBF5AB" w:rsidR="00513860" w:rsidRPr="00513860" w:rsidRDefault="00513860" w:rsidP="00D552C7">
      <w:pPr>
        <w:keepNext/>
        <w:keepLines/>
        <w:widowControl/>
        <w:shd w:val="clear" w:color="auto" w:fill="F2F2F2"/>
        <w:autoSpaceDE/>
        <w:autoSpaceDN/>
        <w:spacing w:after="80" w:line="259" w:lineRule="auto"/>
        <w:ind w:left="426" w:right="142"/>
        <w:jc w:val="both"/>
        <w:outlineLvl w:val="0"/>
        <w:rPr>
          <w:rFonts w:ascii="Calibri" w:eastAsia="Calibri" w:hAnsi="Calibri" w:cs="Calibri"/>
          <w:b/>
          <w:bCs/>
          <w:lang w:eastAsia="it-IT"/>
        </w:rPr>
      </w:pPr>
      <w:r w:rsidRPr="00513860">
        <w:rPr>
          <w:rFonts w:ascii="Calibri" w:eastAsia="Calibri" w:hAnsi="Calibri" w:cs="Calibri"/>
          <w:b/>
          <w:bCs/>
          <w:lang w:eastAsia="it-IT"/>
        </w:rPr>
        <w:t xml:space="preserve">                  INTEGRAZIONE ALUNNI BES E ALUNNI CON DISABILITA’</w:t>
      </w:r>
    </w:p>
    <w:p w14:paraId="13CAE19E" w14:textId="77777777" w:rsidR="00D552C7" w:rsidRDefault="00D552C7" w:rsidP="00D552C7">
      <w:pPr>
        <w:widowControl/>
        <w:autoSpaceDE/>
        <w:autoSpaceDN/>
        <w:spacing w:line="276" w:lineRule="auto"/>
        <w:ind w:left="360" w:right="97"/>
        <w:contextualSpacing/>
        <w:rPr>
          <w:rFonts w:eastAsia="Calibri"/>
        </w:rPr>
      </w:pPr>
    </w:p>
    <w:p w14:paraId="0A4DE73A" w14:textId="7BA21349" w:rsidR="00513860" w:rsidRPr="00513860" w:rsidRDefault="00513860" w:rsidP="00D552C7">
      <w:pPr>
        <w:widowControl/>
        <w:numPr>
          <w:ilvl w:val="0"/>
          <w:numId w:val="10"/>
        </w:numPr>
        <w:autoSpaceDE/>
        <w:autoSpaceDN/>
        <w:spacing w:line="276" w:lineRule="auto"/>
        <w:ind w:left="993" w:right="97"/>
        <w:contextualSpacing/>
        <w:rPr>
          <w:rFonts w:eastAsia="Calibri"/>
        </w:rPr>
      </w:pPr>
      <w:r w:rsidRPr="00513860">
        <w:rPr>
          <w:rFonts w:eastAsia="Calibri"/>
        </w:rPr>
        <w:t xml:space="preserve">Coordina il gruppo dei docenti di sostegno. </w:t>
      </w:r>
    </w:p>
    <w:p w14:paraId="69AC63D9" w14:textId="77777777" w:rsidR="00513860" w:rsidRPr="00513860" w:rsidRDefault="00513860" w:rsidP="00D552C7">
      <w:pPr>
        <w:widowControl/>
        <w:numPr>
          <w:ilvl w:val="0"/>
          <w:numId w:val="9"/>
        </w:numPr>
        <w:autoSpaceDE/>
        <w:autoSpaceDN/>
        <w:spacing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Supervisiona le iniziative inerenti i bisogni educativi speciali (BES) </w:t>
      </w:r>
    </w:p>
    <w:p w14:paraId="157F7C7D" w14:textId="77777777" w:rsidR="00513860" w:rsidRPr="00513860" w:rsidRDefault="00513860" w:rsidP="00D552C7">
      <w:pPr>
        <w:widowControl/>
        <w:numPr>
          <w:ilvl w:val="0"/>
          <w:numId w:val="9"/>
        </w:numPr>
        <w:autoSpaceDE/>
        <w:autoSpaceDN/>
        <w:spacing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Collabora con l’Ufficio amministrativo e contabile per gli aspetti di controllo della Spesa, predisponendo gli interventi di sostegno all’apprendimento in base al budget disponibile </w:t>
      </w:r>
    </w:p>
    <w:p w14:paraId="56D7762A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Coordina e cura attività di accoglienza, sostegno, integrazione degli alunni con disabilità </w:t>
      </w:r>
    </w:p>
    <w:p w14:paraId="22DD1049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Assicura sostegno e collaborazione nell’accoglienza e nell’inserimento degli allievi diversamente abili, con proposte e attività volte alla conoscenza delle loro attitudini e dei loro bisogni. </w:t>
      </w:r>
    </w:p>
    <w:p w14:paraId="15C690FF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Progetta e coordinare le attività di integrazione degli alunni diversamente abili in collaborazione con i docenti curricolari e di sostegno. </w:t>
      </w:r>
    </w:p>
    <w:p w14:paraId="7DB53D42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Predispone e monitora il Piano Sostegno di istituto (PIS): alunni – docenti –ore). </w:t>
      </w:r>
    </w:p>
    <w:p w14:paraId="2CFBF6C7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lastRenderedPageBreak/>
        <w:t xml:space="preserve">Intrattiene i rapporti tra la scuola e i soggetti esterni (famiglie, ASL, enti territoriali, volontari, cooperative, aziende, CTRH/CTS) </w:t>
      </w:r>
    </w:p>
    <w:p w14:paraId="5936F60D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Riferisce a livello territoriale, per l’Handicap (G.L.H. – G.L.I -C.T.S. …). </w:t>
      </w:r>
    </w:p>
    <w:p w14:paraId="2C8A2EAF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Organizza e monitora l’inserimento degli Assistenti Educativi. </w:t>
      </w:r>
    </w:p>
    <w:p w14:paraId="4C2DC0DF" w14:textId="0F654FF2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Organizza attività di supporto per l’integrazione degli alunni diversamente abili (progetti con esperti esterni, laboratori con Associazioni del territorio, interventi con operatori ARCI …). </w:t>
      </w:r>
    </w:p>
    <w:p w14:paraId="124D07ED" w14:textId="3CB8AE10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>Collabora alla stesura, all’organizzazione e al monitoraggio del Piano Annuale dell’Inclusione. (PAI)</w:t>
      </w:r>
    </w:p>
    <w:p w14:paraId="3035CB91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40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Partecipa agli incontri di staff della Dirigenza scolastica per operazioni di progettazione e di valutazione dei processi formativi in atto e dei risultati da conseguire </w:t>
      </w:r>
    </w:p>
    <w:p w14:paraId="1ACF438F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Partecipa agli incontri organizzati dall’Osservatorio territoriale per il contrasto alla dispersione e dal CTRH di zona; </w:t>
      </w:r>
    </w:p>
    <w:p w14:paraId="1C5F7C2D" w14:textId="77777777" w:rsidR="00513860" w:rsidRPr="00513860" w:rsidRDefault="00513860" w:rsidP="00513860">
      <w:pPr>
        <w:widowControl/>
        <w:numPr>
          <w:ilvl w:val="0"/>
          <w:numId w:val="9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513860">
        <w:rPr>
          <w:rFonts w:eastAsia="Calibri"/>
          <w:lang w:eastAsia="it-IT"/>
        </w:rPr>
        <w:t xml:space="preserve">Presenta un report di rendicontazione del lavoro svolto in itinere al Collegio Docenti e in chiusura dell’anno scolastico in correlazione al piano delle attività programmato, ai sotto-obiettivi ed ai risultati conseguiti. </w:t>
      </w:r>
    </w:p>
    <w:p w14:paraId="162B78CE" w14:textId="77777777" w:rsidR="00513860" w:rsidRPr="00513860" w:rsidRDefault="00513860" w:rsidP="00513860">
      <w:pPr>
        <w:widowControl/>
        <w:autoSpaceDE/>
        <w:autoSpaceDN/>
        <w:spacing w:after="16" w:line="259" w:lineRule="auto"/>
        <w:ind w:left="993" w:firstLine="60"/>
        <w:rPr>
          <w:rFonts w:eastAsia="Calibri"/>
          <w:lang w:eastAsia="it-IT"/>
        </w:rPr>
      </w:pPr>
    </w:p>
    <w:p w14:paraId="7C2CA06D" w14:textId="77777777" w:rsidR="0061012F" w:rsidRPr="0061012F" w:rsidRDefault="0061012F" w:rsidP="0061012F">
      <w:pPr>
        <w:keepNext/>
        <w:keepLines/>
        <w:widowControl/>
        <w:shd w:val="clear" w:color="auto" w:fill="F2F2F2"/>
        <w:autoSpaceDE/>
        <w:autoSpaceDN/>
        <w:spacing w:line="259" w:lineRule="auto"/>
        <w:ind w:left="547"/>
        <w:outlineLvl w:val="0"/>
        <w:rPr>
          <w:rFonts w:ascii="Calibri" w:eastAsia="Calibri" w:hAnsi="Calibri" w:cs="Calibri"/>
          <w:b/>
          <w:bCs/>
          <w:lang w:eastAsia="it-IT"/>
        </w:rPr>
      </w:pPr>
      <w:r w:rsidRPr="0061012F">
        <w:rPr>
          <w:rFonts w:ascii="Calibri" w:eastAsia="Calibri" w:hAnsi="Calibri" w:cs="Calibri"/>
          <w:b/>
          <w:bCs/>
          <w:lang w:eastAsia="it-IT"/>
        </w:rPr>
        <w:t xml:space="preserve">AREA 6 - INTERNAZIONALIZZAZIONE CERTIFICAZIONI  </w:t>
      </w:r>
    </w:p>
    <w:p w14:paraId="57137FEA" w14:textId="77777777" w:rsidR="0061012F" w:rsidRPr="0061012F" w:rsidRDefault="0061012F" w:rsidP="0061012F">
      <w:pPr>
        <w:keepNext/>
        <w:keepLines/>
        <w:widowControl/>
        <w:shd w:val="clear" w:color="auto" w:fill="F2F2F2"/>
        <w:autoSpaceDE/>
        <w:autoSpaceDN/>
        <w:spacing w:line="259" w:lineRule="auto"/>
        <w:ind w:left="547"/>
        <w:outlineLvl w:val="0"/>
        <w:rPr>
          <w:rFonts w:ascii="Calibri" w:eastAsia="Calibri" w:hAnsi="Calibri" w:cs="Calibri"/>
          <w:b/>
          <w:bCs/>
          <w:lang w:eastAsia="it-IT"/>
        </w:rPr>
      </w:pPr>
      <w:r w:rsidRPr="0061012F">
        <w:rPr>
          <w:rFonts w:ascii="Calibri" w:eastAsia="Calibri" w:hAnsi="Calibri" w:cs="Calibri"/>
          <w:b/>
          <w:bCs/>
          <w:lang w:eastAsia="it-IT"/>
        </w:rPr>
        <w:t xml:space="preserve">                 LINGUISTICHE, INTERCULTURA, MOBILITA' STUDENTI  </w:t>
      </w:r>
    </w:p>
    <w:p w14:paraId="221F19D6" w14:textId="499F1FEE" w:rsidR="0061012F" w:rsidRPr="0061012F" w:rsidRDefault="0061012F" w:rsidP="0061012F">
      <w:pPr>
        <w:keepNext/>
        <w:keepLines/>
        <w:widowControl/>
        <w:autoSpaceDE/>
        <w:autoSpaceDN/>
        <w:spacing w:line="259" w:lineRule="auto"/>
        <w:ind w:left="161"/>
        <w:outlineLvl w:val="1"/>
        <w:rPr>
          <w:rFonts w:ascii="Calibri" w:eastAsia="Calibri" w:hAnsi="Calibri" w:cs="Calibri"/>
          <w:b/>
          <w:bCs/>
          <w:lang w:eastAsia="it-IT"/>
        </w:rPr>
      </w:pPr>
      <w:r w:rsidRPr="0061012F">
        <w:rPr>
          <w:rFonts w:ascii="Calibri" w:eastAsia="Calibri" w:hAnsi="Calibri" w:cs="Calibri"/>
          <w:b/>
          <w:bCs/>
          <w:lang w:eastAsia="it-IT"/>
        </w:rPr>
        <w:t xml:space="preserve">                        INTERNAZIONALIZZAZIONE DEL CURRICULO</w:t>
      </w:r>
    </w:p>
    <w:p w14:paraId="1E2EFAD0" w14:textId="77777777" w:rsidR="0061012F" w:rsidRPr="0061012F" w:rsidRDefault="0061012F" w:rsidP="0061012F">
      <w:pPr>
        <w:widowControl/>
        <w:autoSpaceDE/>
        <w:autoSpaceDN/>
        <w:spacing w:after="3" w:line="259" w:lineRule="auto"/>
        <w:rPr>
          <w:rFonts w:ascii="Calibri" w:eastAsia="Calibri" w:hAnsi="Calibri" w:cs="Calibri"/>
          <w:lang w:eastAsia="it-IT"/>
        </w:rPr>
      </w:pPr>
      <w:r w:rsidRPr="0061012F">
        <w:rPr>
          <w:rFonts w:ascii="Calibri" w:eastAsia="Calibri" w:hAnsi="Calibri" w:cs="Calibri"/>
          <w:lang w:eastAsia="it-IT"/>
        </w:rPr>
        <w:t xml:space="preserve"> </w:t>
      </w:r>
    </w:p>
    <w:p w14:paraId="0B58CFC3" w14:textId="77777777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Promuove una cittadinanza europea attiva attraverso l’educazione alla multiculturalità e l’internazionalizzazione dell’offerta formativa. </w:t>
      </w:r>
    </w:p>
    <w:p w14:paraId="69272947" w14:textId="2EC6487A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Promuove, realizza e gestisce progetti di partenariato ERASMUS+, di gemellaggio e di scambio di classi con paesi europei; </w:t>
      </w:r>
    </w:p>
    <w:p w14:paraId="1E6786E6" w14:textId="77777777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>Coordina e attiva di progetti di gemellaggio virtuale attraverso la piattaforma delle scuole europee e-</w:t>
      </w:r>
      <w:proofErr w:type="spellStart"/>
      <w:r w:rsidRPr="0061012F">
        <w:rPr>
          <w:rFonts w:eastAsia="Calibri"/>
          <w:lang w:eastAsia="it-IT"/>
        </w:rPr>
        <w:t>Twinning</w:t>
      </w:r>
      <w:proofErr w:type="spellEnd"/>
      <w:r w:rsidRPr="0061012F">
        <w:rPr>
          <w:rFonts w:eastAsia="Calibri"/>
          <w:lang w:eastAsia="it-IT"/>
        </w:rPr>
        <w:t xml:space="preserve"> e reali </w:t>
      </w:r>
    </w:p>
    <w:p w14:paraId="04AEF3EF" w14:textId="4A636FBC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Gestisce l’accoglienza studenti stranieri; </w:t>
      </w:r>
    </w:p>
    <w:p w14:paraId="46D0CB26" w14:textId="77777777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Gestisce /controlla/supervisiona attività extracurriculari studenti per le certificazioni del QCER e attività di formazione docenti per Certificazioni competenze linguistiche; </w:t>
      </w:r>
    </w:p>
    <w:p w14:paraId="530E5AE7" w14:textId="77777777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Gestisce dei protocolli internazionali (INTERCULTURA o simili); </w:t>
      </w:r>
    </w:p>
    <w:p w14:paraId="68C2318C" w14:textId="63C24CEC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Cura il monitoraggio finale delle certificazioni linguistiche studenti/docenti; </w:t>
      </w:r>
    </w:p>
    <w:p w14:paraId="7CF3BBB2" w14:textId="77777777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Collabora per la progettazione ed espletamento delle attività di orientamento in ingresso in collaborazione con l’area 2; </w:t>
      </w:r>
    </w:p>
    <w:p w14:paraId="2D7494D3" w14:textId="77777777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Cura e coordinamento adesione alle giornate europee; </w:t>
      </w:r>
    </w:p>
    <w:p w14:paraId="6C7E318D" w14:textId="77777777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Partecipa agli incontri di staff della Dirigenza scolastica per operazioni di progettazione e di valutazione dei processi formativi in atto e dei risultati da conseguire </w:t>
      </w:r>
    </w:p>
    <w:p w14:paraId="403FD254" w14:textId="77777777" w:rsidR="0061012F" w:rsidRPr="0061012F" w:rsidRDefault="0061012F" w:rsidP="006D33CF">
      <w:pPr>
        <w:widowControl/>
        <w:numPr>
          <w:ilvl w:val="0"/>
          <w:numId w:val="11"/>
        </w:numPr>
        <w:autoSpaceDE/>
        <w:autoSpaceDN/>
        <w:spacing w:after="54" w:line="248" w:lineRule="auto"/>
        <w:ind w:left="993" w:right="97"/>
        <w:jc w:val="both"/>
        <w:rPr>
          <w:rFonts w:eastAsia="Calibri"/>
          <w:lang w:eastAsia="it-IT"/>
        </w:rPr>
      </w:pPr>
      <w:r w:rsidRPr="0061012F">
        <w:rPr>
          <w:rFonts w:eastAsia="Calibri"/>
          <w:lang w:eastAsia="it-IT"/>
        </w:rPr>
        <w:t xml:space="preserve">Presenta un report di rendicontazione del lavoro svolto in itinere al Collegio Docenti e in chiusura dell’anno scolastico in correlazione al piano delle attività programmato, ai sotto-obiettivi ed ai risultati conseguiti. </w:t>
      </w:r>
    </w:p>
    <w:p w14:paraId="0793C6AD" w14:textId="77777777" w:rsidR="00513860" w:rsidRPr="006D33CF" w:rsidRDefault="00513860" w:rsidP="006D33CF">
      <w:pPr>
        <w:pStyle w:val="Paragrafoelenco"/>
        <w:ind w:left="993"/>
        <w:jc w:val="both"/>
      </w:pPr>
    </w:p>
    <w:p w14:paraId="299544C9" w14:textId="77777777" w:rsidR="0061012F" w:rsidRDefault="0061012F">
      <w:pPr>
        <w:pStyle w:val="Paragrafoelenco"/>
        <w:jc w:val="both"/>
        <w:rPr>
          <w:rFonts w:ascii="Symbol" w:hAnsi="Symbol"/>
        </w:rPr>
      </w:pPr>
    </w:p>
    <w:p w14:paraId="6F0E122F" w14:textId="77777777" w:rsidR="00D9539C" w:rsidRPr="00D9539C" w:rsidRDefault="00D9539C" w:rsidP="00D9539C">
      <w:pPr>
        <w:keepNext/>
        <w:keepLines/>
        <w:widowControl/>
        <w:shd w:val="clear" w:color="auto" w:fill="F2F2F2"/>
        <w:autoSpaceDE/>
        <w:autoSpaceDN/>
        <w:spacing w:after="80" w:line="259" w:lineRule="auto"/>
        <w:ind w:left="360" w:right="313"/>
        <w:outlineLvl w:val="0"/>
        <w:rPr>
          <w:rFonts w:ascii="Calibri" w:eastAsia="Calibri" w:hAnsi="Calibri" w:cs="Calibri"/>
          <w:b/>
          <w:bCs/>
          <w:lang w:eastAsia="it-IT"/>
        </w:rPr>
      </w:pPr>
      <w:r w:rsidRPr="00D9539C">
        <w:rPr>
          <w:rFonts w:ascii="Calibri" w:eastAsia="Calibri" w:hAnsi="Calibri" w:cs="Calibri"/>
          <w:b/>
          <w:bCs/>
          <w:lang w:eastAsia="it-IT"/>
        </w:rPr>
        <w:t xml:space="preserve">AREA 7 - AMPLIAMENTO OFFERTA FORMATIVA E ATTIVITÀ EXTRACURRICOLARI - VIAGGI E VISITE D’ISTRUZIONE </w:t>
      </w:r>
    </w:p>
    <w:p w14:paraId="09DC8EB0" w14:textId="77777777" w:rsidR="00D9539C" w:rsidRPr="00D9539C" w:rsidRDefault="00D9539C" w:rsidP="00D9539C">
      <w:pPr>
        <w:widowControl/>
        <w:numPr>
          <w:ilvl w:val="0"/>
          <w:numId w:val="11"/>
        </w:numPr>
        <w:suppressAutoHyphens/>
        <w:autoSpaceDE/>
        <w:autoSpaceDN/>
        <w:spacing w:after="160" w:line="259" w:lineRule="auto"/>
        <w:ind w:left="993"/>
        <w:jc w:val="both"/>
        <w:textAlignment w:val="baseline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>Programma e coordina le attività extra-scolastiche e di ampliamento dell’offerta formativa.</w:t>
      </w:r>
    </w:p>
    <w:p w14:paraId="6D5AA1EB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Organizza e coordina di visite e viaggi di istruzione </w:t>
      </w:r>
    </w:p>
    <w:p w14:paraId="4902A61D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Predispone del materiale informativo relativo ai possibili itinerari relativi a uscite didattiche, visite guidate e viaggi di istruzione. </w:t>
      </w:r>
    </w:p>
    <w:p w14:paraId="05AB7630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Raccoglie i verbali e le proposte avanzata dai Consigli di classe e successiva calendarizzazione </w:t>
      </w:r>
    </w:p>
    <w:p w14:paraId="1DE1C623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Elabora tabelle riassuntive delle uscite, delle visite didattiche e/o dei viaggi di istruzione programmati dalla Scuola </w:t>
      </w:r>
    </w:p>
    <w:p w14:paraId="797AF71E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Organizza delle iniziative: contatti telefonici, postali o informatici con gli interlocutori esterni; prenotazioni, richieste di informazioni, fornire ai docenti ogni informazione utile riguardo le scelte effettuate. </w:t>
      </w:r>
    </w:p>
    <w:p w14:paraId="7D6721E5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34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Raccoglie e valuta le offerte delle varie agenzie e di tutto il materiale pervenuto riguardante gite, viaggi d’istruzione, spettacoli teatrali, etc.… </w:t>
      </w:r>
    </w:p>
    <w:p w14:paraId="788C52E3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Cura dei contatti con i coordinatori di classe e con l’assistente amministrativo dell’area alunni per la conferma delle uscite e/o visite guidate. </w:t>
      </w:r>
    </w:p>
    <w:p w14:paraId="3A54C2AE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Predispone del piano finanziario di ciascuna uscita ed elaborazione del capitolato di gara. </w:t>
      </w:r>
    </w:p>
    <w:p w14:paraId="60BD5C8F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31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Gestisce della modulistica relativa all’organizzazione delle uscite/visite guidate. </w:t>
      </w:r>
    </w:p>
    <w:p w14:paraId="5B94C180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 xml:space="preserve">Coordina di visite e viaggi di istruzione calendarizzazione delle diverse uscite. </w:t>
      </w:r>
    </w:p>
    <w:p w14:paraId="74D02663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lastRenderedPageBreak/>
        <w:t xml:space="preserve">Interagisce con il Dirigente Scolastico, le altre funzioni strumentali, i coordinatori di classe, i coordinatori di Dipartimento, i collaboratori del Dirigente Scolastico, il DSGA. </w:t>
      </w:r>
    </w:p>
    <w:p w14:paraId="705D8A77" w14:textId="77777777" w:rsidR="00D9539C" w:rsidRPr="00D9539C" w:rsidRDefault="00D9539C" w:rsidP="00D9539C">
      <w:pPr>
        <w:widowControl/>
        <w:numPr>
          <w:ilvl w:val="0"/>
          <w:numId w:val="11"/>
        </w:numPr>
        <w:autoSpaceDE/>
        <w:autoSpaceDN/>
        <w:spacing w:after="6" w:line="248" w:lineRule="auto"/>
        <w:ind w:left="993" w:right="97"/>
        <w:jc w:val="both"/>
        <w:rPr>
          <w:rFonts w:eastAsia="Calibri"/>
          <w:lang w:eastAsia="it-IT"/>
        </w:rPr>
      </w:pPr>
      <w:r w:rsidRPr="00D9539C">
        <w:rPr>
          <w:rFonts w:eastAsia="Calibri"/>
          <w:lang w:eastAsia="it-IT"/>
        </w:rPr>
        <w:t>Presenta di un report di rendicontazione del lavoro svolto in itinere al Collegio Docenti e in chiusura dell’anno scolastico in correlazione al piano delle attività programmato, ai sotto-obiettivi ed ai risultati conseguiti.</w:t>
      </w:r>
    </w:p>
    <w:p w14:paraId="4F95E3A7" w14:textId="77777777" w:rsidR="00D9539C" w:rsidRPr="00D9539C" w:rsidRDefault="00D9539C" w:rsidP="00D9539C">
      <w:pPr>
        <w:widowControl/>
        <w:autoSpaceDE/>
        <w:autoSpaceDN/>
        <w:spacing w:after="160" w:line="259" w:lineRule="auto"/>
        <w:ind w:left="993" w:firstLine="60"/>
        <w:rPr>
          <w:rFonts w:eastAsia="Calibri"/>
          <w:lang w:eastAsia="it-IT"/>
        </w:rPr>
      </w:pPr>
    </w:p>
    <w:p w14:paraId="7025A3E9" w14:textId="77777777" w:rsidR="00D9539C" w:rsidRPr="00D9539C" w:rsidRDefault="00D9539C">
      <w:pPr>
        <w:pStyle w:val="Paragrafoelenco"/>
        <w:ind w:left="993"/>
        <w:jc w:val="both"/>
      </w:pPr>
    </w:p>
    <w:p w14:paraId="74EB3DAD" w14:textId="5ECD80D6" w:rsidR="008F1660" w:rsidRPr="008F1660" w:rsidRDefault="008F1660" w:rsidP="008F1660">
      <w:pPr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bCs/>
          <w:lang w:eastAsia="it-IT"/>
        </w:rPr>
      </w:pPr>
      <w:r>
        <w:rPr>
          <w:rFonts w:ascii="Calibri" w:eastAsia="Calibri" w:hAnsi="Calibri" w:cs="Calibri"/>
          <w:lang w:eastAsia="it-IT"/>
        </w:rPr>
        <w:t xml:space="preserve">               </w:t>
      </w:r>
      <w:r w:rsidRPr="008F1660">
        <w:rPr>
          <w:rFonts w:ascii="Calibri" w:eastAsia="Calibri" w:hAnsi="Calibri" w:cs="Calibri"/>
          <w:b/>
          <w:bCs/>
          <w:lang w:eastAsia="it-IT"/>
        </w:rPr>
        <w:t xml:space="preserve">Attività comuni a tutte le aree: </w:t>
      </w:r>
    </w:p>
    <w:p w14:paraId="7FAA0D34" w14:textId="77777777" w:rsidR="008F1660" w:rsidRPr="008F1660" w:rsidRDefault="008F1660" w:rsidP="008F1660">
      <w:pPr>
        <w:widowControl/>
        <w:numPr>
          <w:ilvl w:val="0"/>
          <w:numId w:val="12"/>
        </w:numPr>
        <w:tabs>
          <w:tab w:val="clear" w:pos="720"/>
          <w:tab w:val="num" w:pos="993"/>
        </w:tabs>
        <w:suppressAutoHyphens/>
        <w:autoSpaceDE/>
        <w:autoSpaceDN/>
        <w:spacing w:after="160" w:line="259" w:lineRule="auto"/>
        <w:ind w:left="993" w:hanging="426"/>
        <w:jc w:val="both"/>
        <w:textAlignment w:val="baseline"/>
        <w:rPr>
          <w:rFonts w:eastAsia="Calibri"/>
          <w:lang w:eastAsia="it-IT"/>
        </w:rPr>
      </w:pPr>
      <w:r w:rsidRPr="008F1660">
        <w:rPr>
          <w:rFonts w:eastAsia="Calibri"/>
          <w:lang w:eastAsia="it-IT"/>
        </w:rPr>
        <w:t>Interazione costante con il Dirigente Scolastico, le altre funzioni strumentali, i coordinatori di classe, i collaboratori del Dirigente Scolastico, il DSGA, figure di sistema.</w:t>
      </w:r>
    </w:p>
    <w:p w14:paraId="39C991BB" w14:textId="77777777" w:rsidR="008F1660" w:rsidRPr="008F1660" w:rsidRDefault="008F1660" w:rsidP="008F1660">
      <w:pPr>
        <w:widowControl/>
        <w:numPr>
          <w:ilvl w:val="0"/>
          <w:numId w:val="12"/>
        </w:numPr>
        <w:tabs>
          <w:tab w:val="clear" w:pos="720"/>
          <w:tab w:val="num" w:pos="993"/>
        </w:tabs>
        <w:suppressAutoHyphens/>
        <w:autoSpaceDE/>
        <w:autoSpaceDN/>
        <w:spacing w:after="160" w:line="259" w:lineRule="auto"/>
        <w:ind w:left="993" w:hanging="426"/>
        <w:jc w:val="both"/>
        <w:textAlignment w:val="baseline"/>
        <w:rPr>
          <w:rFonts w:eastAsia="Calibri"/>
          <w:lang w:eastAsia="it-IT"/>
        </w:rPr>
      </w:pPr>
      <w:r w:rsidRPr="008F1660">
        <w:rPr>
          <w:rFonts w:eastAsia="Calibri"/>
          <w:lang w:eastAsia="it-IT"/>
        </w:rPr>
        <w:t>Presentazione di un report di rendicontazione del lavoro svolto in itinere e in chiusura dell’anno scolastico in correlazione al piano delle attività programmato ed ai risultati conseguiti – pista di miglioramento.</w:t>
      </w:r>
    </w:p>
    <w:p w14:paraId="04E886EF" w14:textId="77777777" w:rsidR="008F1660" w:rsidRPr="008F1660" w:rsidRDefault="008F1660" w:rsidP="008F1660">
      <w:pPr>
        <w:widowControl/>
        <w:numPr>
          <w:ilvl w:val="0"/>
          <w:numId w:val="12"/>
        </w:numPr>
        <w:tabs>
          <w:tab w:val="clear" w:pos="720"/>
          <w:tab w:val="num" w:pos="993"/>
        </w:tabs>
        <w:suppressAutoHyphens/>
        <w:autoSpaceDE/>
        <w:autoSpaceDN/>
        <w:spacing w:after="160" w:line="259" w:lineRule="auto"/>
        <w:ind w:left="993" w:hanging="426"/>
        <w:jc w:val="both"/>
        <w:textAlignment w:val="baseline"/>
        <w:rPr>
          <w:rFonts w:eastAsia="Calibri"/>
          <w:lang w:eastAsia="it-IT"/>
        </w:rPr>
      </w:pPr>
      <w:r w:rsidRPr="008F1660">
        <w:rPr>
          <w:rFonts w:eastAsia="Calibri"/>
          <w:lang w:eastAsia="it-IT"/>
        </w:rPr>
        <w:t xml:space="preserve">Redazione circolari e predisposizione modulistica, comunicazione esterna e rapporti con l’esterno, anche in sostituzione del D.S., consultazione siti MIUR, Ambito territoriale, INDIRE, INVALSI comunicazione esterna e Rapporti con l’esterno (EE.LL., associazioni professionali, aziende, imprese accoglienza) coordinamento progetti/attività con il territorio. </w:t>
      </w:r>
    </w:p>
    <w:p w14:paraId="678D23B0" w14:textId="1DAF6DCF" w:rsidR="008F1660" w:rsidRPr="008F1660" w:rsidRDefault="008F1660" w:rsidP="008F1660">
      <w:pPr>
        <w:widowControl/>
        <w:numPr>
          <w:ilvl w:val="0"/>
          <w:numId w:val="12"/>
        </w:numPr>
        <w:tabs>
          <w:tab w:val="clear" w:pos="720"/>
          <w:tab w:val="num" w:pos="993"/>
        </w:tabs>
        <w:suppressAutoHyphens/>
        <w:autoSpaceDE/>
        <w:autoSpaceDN/>
        <w:spacing w:after="160" w:line="259" w:lineRule="auto"/>
        <w:ind w:left="993" w:hanging="426"/>
        <w:jc w:val="both"/>
        <w:textAlignment w:val="baseline"/>
        <w:rPr>
          <w:rFonts w:eastAsia="Calibri"/>
          <w:lang w:eastAsia="it-IT"/>
        </w:rPr>
      </w:pPr>
      <w:r w:rsidRPr="008F1660">
        <w:rPr>
          <w:rFonts w:eastAsia="Calibri"/>
          <w:lang w:eastAsia="it-IT"/>
        </w:rPr>
        <w:t>Supporto all’esecuzione delle delibere degli OO.CC</w:t>
      </w:r>
      <w:r w:rsidR="00591AED">
        <w:rPr>
          <w:rFonts w:eastAsia="Calibri"/>
          <w:lang w:eastAsia="it-IT"/>
        </w:rPr>
        <w:t>.</w:t>
      </w:r>
    </w:p>
    <w:p w14:paraId="2C9EFEDD" w14:textId="77777777" w:rsidR="008F1660" w:rsidRPr="008F1660" w:rsidRDefault="008F1660" w:rsidP="008F1660">
      <w:pPr>
        <w:suppressAutoHyphens/>
        <w:autoSpaceDE/>
        <w:autoSpaceDN/>
        <w:ind w:left="720"/>
        <w:jc w:val="both"/>
        <w:textAlignment w:val="baseline"/>
        <w:rPr>
          <w:rFonts w:ascii="Calibri" w:eastAsia="Calibri" w:hAnsi="Calibri" w:cs="Calibri"/>
          <w:lang w:eastAsia="it-IT"/>
        </w:rPr>
      </w:pPr>
    </w:p>
    <w:p w14:paraId="6AA43BA6" w14:textId="77777777" w:rsidR="008F1660" w:rsidRPr="008F1660" w:rsidRDefault="008F1660" w:rsidP="008F1660">
      <w:pPr>
        <w:widowControl/>
        <w:tabs>
          <w:tab w:val="left" w:pos="851"/>
        </w:tabs>
        <w:suppressAutoHyphens/>
        <w:autoSpaceDE/>
        <w:autoSpaceDN/>
        <w:ind w:left="709"/>
        <w:jc w:val="both"/>
        <w:textAlignment w:val="baseline"/>
        <w:rPr>
          <w:rFonts w:ascii="Calibri" w:eastAsia="Calibri" w:hAnsi="Calibri" w:cs="Calibri"/>
          <w:lang w:eastAsia="it-IT"/>
        </w:rPr>
      </w:pPr>
    </w:p>
    <w:p w14:paraId="39914791" w14:textId="77777777" w:rsidR="008F1660" w:rsidRPr="008F1660" w:rsidRDefault="008F1660" w:rsidP="008F1660">
      <w:pPr>
        <w:widowControl/>
        <w:tabs>
          <w:tab w:val="left" w:pos="851"/>
        </w:tabs>
        <w:suppressAutoHyphens/>
        <w:autoSpaceDE/>
        <w:autoSpaceDN/>
        <w:jc w:val="both"/>
        <w:textAlignment w:val="baseline"/>
        <w:rPr>
          <w:rFonts w:ascii="Calibri" w:eastAsia="Calibri" w:hAnsi="Calibri" w:cs="Calibri"/>
          <w:lang w:eastAsia="it-IT"/>
        </w:rPr>
      </w:pPr>
    </w:p>
    <w:p w14:paraId="224490A1" w14:textId="77777777" w:rsidR="00D9539C" w:rsidRDefault="00D9539C">
      <w:pPr>
        <w:pStyle w:val="Paragrafoelenco"/>
        <w:jc w:val="both"/>
        <w:rPr>
          <w:rFonts w:ascii="Symbol" w:hAnsi="Symbol"/>
        </w:rPr>
        <w:sectPr w:rsidR="00D9539C" w:rsidSect="00D552C7">
          <w:pgSz w:w="11910" w:h="16840"/>
          <w:pgMar w:top="1220" w:right="570" w:bottom="280" w:left="283" w:header="720" w:footer="720" w:gutter="0"/>
          <w:cols w:space="720"/>
        </w:sectPr>
      </w:pPr>
    </w:p>
    <w:p w14:paraId="180C9E5C" w14:textId="77777777" w:rsidR="00A84F02" w:rsidRDefault="00A84F02">
      <w:pPr>
        <w:pStyle w:val="Paragrafoelenco"/>
        <w:rPr>
          <w:rFonts w:ascii="Symbol" w:hAnsi="Symbol"/>
          <w:sz w:val="20"/>
        </w:rPr>
        <w:sectPr w:rsidR="00A84F02">
          <w:pgSz w:w="11910" w:h="16840"/>
          <w:pgMar w:top="1240" w:right="283" w:bottom="280" w:left="283" w:header="720" w:footer="720" w:gutter="0"/>
          <w:cols w:space="720"/>
        </w:sectPr>
      </w:pPr>
      <w:bookmarkStart w:id="4" w:name="AREA_3_-_SOSTEGNO_AL_LAVORO_DEI_DOCENTI"/>
      <w:bookmarkStart w:id="5" w:name="AREA_4_-_SOSTEGNO_ALL’APPRENDIMENTO"/>
      <w:bookmarkEnd w:id="4"/>
      <w:bookmarkEnd w:id="5"/>
    </w:p>
    <w:p w14:paraId="67DD1301" w14:textId="77777777" w:rsidR="00A84F02" w:rsidRDefault="00A84F02">
      <w:pPr>
        <w:pStyle w:val="Corpotesto"/>
      </w:pPr>
    </w:p>
    <w:p w14:paraId="272EF896" w14:textId="77777777" w:rsidR="00A84F02" w:rsidRDefault="00A84F02">
      <w:pPr>
        <w:pStyle w:val="Corpotesto"/>
        <w:spacing w:before="20"/>
      </w:pPr>
    </w:p>
    <w:p w14:paraId="49D85D11" w14:textId="77777777" w:rsidR="00A84F02" w:rsidRDefault="00A84F02">
      <w:pPr>
        <w:pStyle w:val="Corpotesto"/>
        <w:sectPr w:rsidR="00A84F02">
          <w:pgSz w:w="11910" w:h="16840"/>
          <w:pgMar w:top="1220" w:right="283" w:bottom="280" w:left="283" w:header="720" w:footer="720" w:gutter="0"/>
          <w:cols w:space="720"/>
        </w:sectPr>
      </w:pPr>
      <w:bookmarkStart w:id="6" w:name="AREA_5_-_SOSTEGNO_DEGLI_STUDENTI_INTEGRA"/>
      <w:bookmarkEnd w:id="6"/>
    </w:p>
    <w:p w14:paraId="5C5DBEB3" w14:textId="77777777" w:rsidR="00A84F02" w:rsidRDefault="00A84F02">
      <w:pPr>
        <w:pStyle w:val="Corpotesto"/>
      </w:pPr>
      <w:bookmarkStart w:id="7" w:name="AREA_7_-_VIAGGI_E_VISITE_D’ISTRUZIONE"/>
      <w:bookmarkEnd w:id="7"/>
    </w:p>
    <w:p w14:paraId="1369B57E" w14:textId="77777777" w:rsidR="00A84F02" w:rsidRDefault="00A84F02">
      <w:pPr>
        <w:pStyle w:val="Corpotesto"/>
      </w:pPr>
    </w:p>
    <w:p w14:paraId="59645BCB" w14:textId="77777777" w:rsidR="00A84F02" w:rsidRDefault="00A84F02">
      <w:pPr>
        <w:pStyle w:val="Corpotesto"/>
      </w:pPr>
    </w:p>
    <w:p w14:paraId="7A225D59" w14:textId="77777777" w:rsidR="00A84F02" w:rsidRDefault="00A84F02">
      <w:pPr>
        <w:pStyle w:val="Corpotesto"/>
      </w:pPr>
    </w:p>
    <w:p w14:paraId="13642109" w14:textId="77777777" w:rsidR="00A84F02" w:rsidRDefault="00A84F02">
      <w:pPr>
        <w:pStyle w:val="Corpotesto"/>
      </w:pPr>
    </w:p>
    <w:p w14:paraId="035419EF" w14:textId="77777777" w:rsidR="00A84F02" w:rsidRDefault="00A84F02">
      <w:pPr>
        <w:pStyle w:val="Corpotesto"/>
      </w:pPr>
    </w:p>
    <w:p w14:paraId="4C739A20" w14:textId="77777777" w:rsidR="00A84F02" w:rsidRDefault="00A84F02">
      <w:pPr>
        <w:pStyle w:val="Corpotesto"/>
      </w:pPr>
    </w:p>
    <w:p w14:paraId="09EC8F3A" w14:textId="77777777" w:rsidR="00A84F02" w:rsidRDefault="00A84F02">
      <w:pPr>
        <w:pStyle w:val="Corpotesto"/>
      </w:pPr>
    </w:p>
    <w:p w14:paraId="533F6721" w14:textId="77777777" w:rsidR="00A84F02" w:rsidRDefault="00A84F02">
      <w:pPr>
        <w:pStyle w:val="Corpotesto"/>
      </w:pPr>
    </w:p>
    <w:p w14:paraId="42644CA2" w14:textId="77777777" w:rsidR="00A84F02" w:rsidRDefault="00A84F02">
      <w:pPr>
        <w:pStyle w:val="Corpotesto"/>
      </w:pPr>
    </w:p>
    <w:p w14:paraId="1CDCAF0E" w14:textId="77777777" w:rsidR="00A84F02" w:rsidRDefault="00A84F02">
      <w:pPr>
        <w:pStyle w:val="Corpotesto"/>
      </w:pPr>
    </w:p>
    <w:p w14:paraId="59347B82" w14:textId="77777777" w:rsidR="00A84F02" w:rsidRDefault="00A84F02">
      <w:pPr>
        <w:pStyle w:val="Corpotesto"/>
        <w:spacing w:before="174"/>
      </w:pPr>
    </w:p>
    <w:p w14:paraId="50BC750B" w14:textId="77777777" w:rsidR="00A84F02" w:rsidRDefault="00A84F02">
      <w:pPr>
        <w:spacing w:line="235" w:lineRule="auto"/>
        <w:jc w:val="center"/>
        <w:rPr>
          <w:rFonts w:ascii="Calibri Light"/>
          <w:sz w:val="18"/>
        </w:rPr>
        <w:sectPr w:rsidR="00A84F02">
          <w:pgSz w:w="11910" w:h="16840"/>
          <w:pgMar w:top="320" w:right="1559" w:bottom="280" w:left="1559" w:header="720" w:footer="720" w:gutter="0"/>
          <w:cols w:space="720"/>
        </w:sectPr>
      </w:pPr>
    </w:p>
    <w:p w14:paraId="68E30FE5" w14:textId="77777777" w:rsidR="00A84F02" w:rsidRDefault="00A84F02">
      <w:pPr>
        <w:pStyle w:val="Corpotesto"/>
        <w:spacing w:before="4"/>
        <w:rPr>
          <w:rFonts w:ascii="Calibri Light"/>
          <w:sz w:val="16"/>
        </w:rPr>
      </w:pPr>
    </w:p>
    <w:sectPr w:rsidR="00A84F02">
      <w:pgSz w:w="11910" w:h="16840"/>
      <w:pgMar w:top="19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EEB"/>
    <w:multiLevelType w:val="hybridMultilevel"/>
    <w:tmpl w:val="AA061DFC"/>
    <w:lvl w:ilvl="0" w:tplc="2F8433A8">
      <w:start w:val="1"/>
      <w:numFmt w:val="bullet"/>
      <w:lvlText w:val=""/>
      <w:lvlJc w:val="left"/>
      <w:pPr>
        <w:ind w:left="13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" w15:restartNumberingAfterBreak="0">
    <w:nsid w:val="14C32DF2"/>
    <w:multiLevelType w:val="hybridMultilevel"/>
    <w:tmpl w:val="A2121088"/>
    <w:lvl w:ilvl="0" w:tplc="2F8433A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6EA0"/>
    <w:multiLevelType w:val="hybridMultilevel"/>
    <w:tmpl w:val="6E8ECFE2"/>
    <w:lvl w:ilvl="0" w:tplc="2F8433A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3586"/>
    <w:multiLevelType w:val="hybridMultilevel"/>
    <w:tmpl w:val="40C89496"/>
    <w:lvl w:ilvl="0" w:tplc="2F8433A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81798"/>
    <w:multiLevelType w:val="hybridMultilevel"/>
    <w:tmpl w:val="8A067D98"/>
    <w:lvl w:ilvl="0" w:tplc="2F8433A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94062"/>
    <w:multiLevelType w:val="hybridMultilevel"/>
    <w:tmpl w:val="86388778"/>
    <w:lvl w:ilvl="0" w:tplc="2F8433A8">
      <w:start w:val="1"/>
      <w:numFmt w:val="bullet"/>
      <w:lvlText w:val="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80898"/>
    <w:multiLevelType w:val="multilevel"/>
    <w:tmpl w:val="7D8242DA"/>
    <w:lvl w:ilvl="0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2522682"/>
    <w:multiLevelType w:val="hybridMultilevel"/>
    <w:tmpl w:val="F30843AC"/>
    <w:lvl w:ilvl="0" w:tplc="2F8433A8">
      <w:start w:val="1"/>
      <w:numFmt w:val="bullet"/>
      <w:lvlText w:val=""/>
      <w:lvlJc w:val="left"/>
      <w:pPr>
        <w:ind w:left="13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8" w15:restartNumberingAfterBreak="0">
    <w:nsid w:val="67921FE2"/>
    <w:multiLevelType w:val="hybridMultilevel"/>
    <w:tmpl w:val="9DC2B356"/>
    <w:lvl w:ilvl="0" w:tplc="2F8433A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C07D8"/>
    <w:multiLevelType w:val="hybridMultilevel"/>
    <w:tmpl w:val="309A06DC"/>
    <w:lvl w:ilvl="0" w:tplc="6AF47BD6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3D4E914">
      <w:numFmt w:val="bullet"/>
      <w:lvlText w:val="•"/>
      <w:lvlJc w:val="left"/>
      <w:pPr>
        <w:ind w:left="2385" w:hanging="360"/>
      </w:pPr>
      <w:rPr>
        <w:rFonts w:hint="default"/>
        <w:lang w:val="it-IT" w:eastAsia="en-US" w:bidi="ar-SA"/>
      </w:rPr>
    </w:lvl>
    <w:lvl w:ilvl="2" w:tplc="41943D64">
      <w:numFmt w:val="bullet"/>
      <w:lvlText w:val="•"/>
      <w:lvlJc w:val="left"/>
      <w:pPr>
        <w:ind w:left="3310" w:hanging="360"/>
      </w:pPr>
      <w:rPr>
        <w:rFonts w:hint="default"/>
        <w:lang w:val="it-IT" w:eastAsia="en-US" w:bidi="ar-SA"/>
      </w:rPr>
    </w:lvl>
    <w:lvl w:ilvl="3" w:tplc="B1EC24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4" w:tplc="E3ACC9FE">
      <w:numFmt w:val="bullet"/>
      <w:lvlText w:val="•"/>
      <w:lvlJc w:val="left"/>
      <w:pPr>
        <w:ind w:left="5161" w:hanging="360"/>
      </w:pPr>
      <w:rPr>
        <w:rFonts w:hint="default"/>
        <w:lang w:val="it-IT" w:eastAsia="en-US" w:bidi="ar-SA"/>
      </w:rPr>
    </w:lvl>
    <w:lvl w:ilvl="5" w:tplc="C6AC50B6">
      <w:numFmt w:val="bullet"/>
      <w:lvlText w:val="•"/>
      <w:lvlJc w:val="left"/>
      <w:pPr>
        <w:ind w:left="6086" w:hanging="360"/>
      </w:pPr>
      <w:rPr>
        <w:rFonts w:hint="default"/>
        <w:lang w:val="it-IT" w:eastAsia="en-US" w:bidi="ar-SA"/>
      </w:rPr>
    </w:lvl>
    <w:lvl w:ilvl="6" w:tplc="E500DC76">
      <w:numFmt w:val="bullet"/>
      <w:lvlText w:val="•"/>
      <w:lvlJc w:val="left"/>
      <w:pPr>
        <w:ind w:left="7011" w:hanging="360"/>
      </w:pPr>
      <w:rPr>
        <w:rFonts w:hint="default"/>
        <w:lang w:val="it-IT" w:eastAsia="en-US" w:bidi="ar-SA"/>
      </w:rPr>
    </w:lvl>
    <w:lvl w:ilvl="7" w:tplc="1E9A7078">
      <w:numFmt w:val="bullet"/>
      <w:lvlText w:val="•"/>
      <w:lvlJc w:val="left"/>
      <w:pPr>
        <w:ind w:left="7937" w:hanging="360"/>
      </w:pPr>
      <w:rPr>
        <w:rFonts w:hint="default"/>
        <w:lang w:val="it-IT" w:eastAsia="en-US" w:bidi="ar-SA"/>
      </w:rPr>
    </w:lvl>
    <w:lvl w:ilvl="8" w:tplc="2A7420B8">
      <w:numFmt w:val="bullet"/>
      <w:lvlText w:val="•"/>
      <w:lvlJc w:val="left"/>
      <w:pPr>
        <w:ind w:left="886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0E01787"/>
    <w:multiLevelType w:val="hybridMultilevel"/>
    <w:tmpl w:val="91B07B74"/>
    <w:lvl w:ilvl="0" w:tplc="2F8433A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D140F"/>
    <w:multiLevelType w:val="hybridMultilevel"/>
    <w:tmpl w:val="951A938C"/>
    <w:lvl w:ilvl="0" w:tplc="2F8433A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20056">
    <w:abstractNumId w:val="9"/>
  </w:num>
  <w:num w:numId="2" w16cid:durableId="922565507">
    <w:abstractNumId w:val="5"/>
  </w:num>
  <w:num w:numId="3" w16cid:durableId="776215784">
    <w:abstractNumId w:val="2"/>
  </w:num>
  <w:num w:numId="4" w16cid:durableId="1924223507">
    <w:abstractNumId w:val="10"/>
  </w:num>
  <w:num w:numId="5" w16cid:durableId="291179900">
    <w:abstractNumId w:val="0"/>
  </w:num>
  <w:num w:numId="6" w16cid:durableId="1632516183">
    <w:abstractNumId w:val="7"/>
  </w:num>
  <w:num w:numId="7" w16cid:durableId="122895625">
    <w:abstractNumId w:val="11"/>
  </w:num>
  <w:num w:numId="8" w16cid:durableId="2092500465">
    <w:abstractNumId w:val="1"/>
  </w:num>
  <w:num w:numId="9" w16cid:durableId="1060323540">
    <w:abstractNumId w:val="3"/>
  </w:num>
  <w:num w:numId="10" w16cid:durableId="1336110808">
    <w:abstractNumId w:val="4"/>
  </w:num>
  <w:num w:numId="11" w16cid:durableId="1946838646">
    <w:abstractNumId w:val="8"/>
  </w:num>
  <w:num w:numId="12" w16cid:durableId="419063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F02"/>
    <w:rsid w:val="00217C5F"/>
    <w:rsid w:val="0029503C"/>
    <w:rsid w:val="003767DD"/>
    <w:rsid w:val="00503B78"/>
    <w:rsid w:val="00510654"/>
    <w:rsid w:val="00513860"/>
    <w:rsid w:val="005540D6"/>
    <w:rsid w:val="00591AED"/>
    <w:rsid w:val="005E0947"/>
    <w:rsid w:val="0061012F"/>
    <w:rsid w:val="006D33CF"/>
    <w:rsid w:val="007827C0"/>
    <w:rsid w:val="0082350A"/>
    <w:rsid w:val="00860BA0"/>
    <w:rsid w:val="008F1660"/>
    <w:rsid w:val="009C1ED6"/>
    <w:rsid w:val="00A84F02"/>
    <w:rsid w:val="00D552C7"/>
    <w:rsid w:val="00D9539C"/>
    <w:rsid w:val="00DA3BA3"/>
    <w:rsid w:val="00DF22A3"/>
    <w:rsid w:val="00EE4463"/>
    <w:rsid w:val="00F335FF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F90C"/>
  <w15:docId w15:val="{FD39E75E-BF8A-448D-8B7F-68EE1B36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447" w:right="215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186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38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2286</Words>
  <Characters>13035</Characters>
  <Application>Microsoft Office Word</Application>
  <DocSecurity>0</DocSecurity>
  <Lines>108</Lines>
  <Paragraphs>30</Paragraphs>
  <ScaleCrop>false</ScaleCrop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VITA</dc:creator>
  <cp:lastModifiedBy>OLIVIA VITA</cp:lastModifiedBy>
  <cp:revision>22</cp:revision>
  <cp:lastPrinted>2025-09-09T11:08:00Z</cp:lastPrinted>
  <dcterms:created xsi:type="dcterms:W3CDTF">2025-09-09T10:34:00Z</dcterms:created>
  <dcterms:modified xsi:type="dcterms:W3CDTF">2025-09-09T11:59:00Z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